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560" w:lineRule="exact"/>
        <w:jc w:val="left"/>
        <w:textAlignment w:val="auto"/>
        <w:rPr>
          <w:rFonts w:hint="default" w:ascii="Times New Roman" w:hAnsi="Times New Roman" w:eastAsia="方正仿宋_GBK" w:cs="Times New Roman"/>
          <w:b/>
          <w:color w:val="auto"/>
          <w:sz w:val="32"/>
          <w:szCs w:val="32"/>
          <w:lang w:eastAsia="zh-CN"/>
        </w:rPr>
      </w:pPr>
      <w:r>
        <w:rPr>
          <w:rFonts w:hint="default" w:ascii="Times New Roman" w:hAnsi="Times New Roman" w:eastAsia="方正仿宋_GBK" w:cs="Times New Roman"/>
          <w:b/>
          <w:color w:val="auto"/>
          <w:sz w:val="32"/>
          <w:szCs w:val="32"/>
        </w:rPr>
        <w:t>附件</w:t>
      </w:r>
      <w:r>
        <w:rPr>
          <w:rFonts w:hint="default" w:ascii="Times New Roman" w:hAnsi="Times New Roman" w:eastAsia="方正仿宋_GBK" w:cs="Times New Roman"/>
          <w:b/>
          <w:color w:val="auto"/>
          <w:sz w:val="32"/>
          <w:szCs w:val="32"/>
          <w:lang w:val="en-US" w:eastAsia="zh-CN"/>
        </w:rPr>
        <w:t>1</w:t>
      </w:r>
    </w:p>
    <w:p>
      <w:pPr>
        <w:keepNext w:val="0"/>
        <w:keepLines w:val="0"/>
        <w:pageBreakBefore w:val="0"/>
        <w:widowControl w:val="0"/>
        <w:suppressAutoHyphens/>
        <w:kinsoku/>
        <w:wordWrap/>
        <w:overflowPunct/>
        <w:topLinePunct w:val="0"/>
        <w:autoSpaceDE/>
        <w:autoSpaceDN/>
        <w:bidi w:val="0"/>
        <w:adjustRightInd w:val="0"/>
        <w:snapToGrid w:val="0"/>
        <w:spacing w:after="157" w:afterLines="50" w:line="560" w:lineRule="exact"/>
        <w:jc w:val="center"/>
        <w:textAlignment w:val="auto"/>
        <w:rPr>
          <w:rFonts w:hint="default" w:ascii="Times New Roman" w:hAnsi="Times New Roman" w:eastAsia="方正小标宋_GBK" w:cs="Times New Roman"/>
        </w:rPr>
      </w:pPr>
      <w:r>
        <w:rPr>
          <w:rFonts w:hint="default" w:ascii="Times New Roman" w:hAnsi="Times New Roman" w:eastAsia="方正小标宋_GBK" w:cs="Times New Roman"/>
          <w:color w:val="auto"/>
          <w:sz w:val="44"/>
          <w:szCs w:val="44"/>
          <w:lang w:eastAsia="zh-CN"/>
        </w:rPr>
        <w:t>部分不合格</w:t>
      </w:r>
      <w:r>
        <w:rPr>
          <w:rFonts w:hint="default" w:ascii="Times New Roman" w:hAnsi="Times New Roman" w:eastAsia="方正小标宋_GBK" w:cs="Times New Roman"/>
          <w:color w:val="auto"/>
          <w:sz w:val="44"/>
          <w:szCs w:val="44"/>
        </w:rPr>
        <w:t>项目的</w:t>
      </w:r>
      <w:r>
        <w:rPr>
          <w:rFonts w:hint="default" w:ascii="Times New Roman" w:hAnsi="Times New Roman" w:eastAsia="方正小标宋_GBK" w:cs="Times New Roman"/>
          <w:color w:val="auto"/>
          <w:sz w:val="44"/>
          <w:szCs w:val="44"/>
          <w:lang w:eastAsia="zh-CN"/>
        </w:rPr>
        <w:t>小知识</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铝的残留量</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干样品</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以Al计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含铝食品添加剂，比如硫酸铝钾（又名钾明矾）、硫酸铝铵（又名铵明矾）等，在食品中作为膨松剂、稳定剂使用，使用后会产生铝残留。含铝食品添加剂按标准使用不会对健康造成危害</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但长期食用铝超标的食品会导致运动和学习记忆能力下降</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影响儿童智力发育</w:t>
      </w:r>
      <w:r>
        <w:rPr>
          <w:rFonts w:hint="eastAsia" w:ascii="Times New Roman" w:hAnsi="Times New Roman" w:eastAsia="方正仿宋_GBK" w:cs="Times New Roman"/>
          <w:kern w:val="2"/>
          <w:sz w:val="32"/>
          <w:szCs w:val="32"/>
          <w:lang w:val="en-US" w:eastAsia="zh-CN" w:bidi="ar-SA"/>
        </w:rPr>
        <w:t>。</w:t>
      </w:r>
      <w:r>
        <w:rPr>
          <w:rFonts w:hint="default" w:ascii="Times New Roman" w:hAnsi="Times New Roman" w:eastAsia="方正仿宋_GBK" w:cs="Times New Roman"/>
          <w:kern w:val="2"/>
          <w:sz w:val="32"/>
          <w:szCs w:val="32"/>
          <w:lang w:val="en-US" w:eastAsia="zh-CN" w:bidi="ar-SA"/>
        </w:rPr>
        <w:t>铝的残留量（干样品，以Al计）超标的原因，可能是个别商家为增加产品口感，在生产加工过程中超限量使用含铝食品添加剂，或者其使用的复配添加剂中铝含量过高</w:t>
      </w:r>
      <w:r>
        <w:rPr>
          <w:rFonts w:hint="eastAsia" w:ascii="Times New Roman" w:hAnsi="Times New Roman" w:eastAsia="方正仿宋_GBK" w:cs="Times New Roman"/>
          <w:kern w:val="2"/>
          <w:sz w:val="32"/>
          <w:szCs w:val="32"/>
          <w:lang w:val="en-US" w:eastAsia="zh-CN" w:bidi="ar-SA"/>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阴离子合成洗涤剂（以十二烷基苯磺酸钠计）</w:t>
      </w:r>
    </w:p>
    <w:p>
      <w:pPr>
        <w:keepNext w:val="0"/>
        <w:keepLines w:val="0"/>
        <w:pageBreakBefore w:val="0"/>
        <w:widowControl w:val="0"/>
        <w:kinsoku/>
        <w:wordWrap/>
        <w:overflowPunct/>
        <w:topLinePunct w:val="0"/>
        <w:autoSpaceDE/>
        <w:autoSpaceDN/>
        <w:bidi w:val="0"/>
        <w:adjustRightInd/>
        <w:snapToGrid/>
        <w:spacing w:line="56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阴离子合成洗涤剂，即我们日常生活中经常用到的洗衣粉、洗洁精、洗衣液、肥皂等洗涤剂的主要成分，其主要成分十二烷基磺酸钠，是一种低毒物质，在消毒企业中广泛使用。《食品安全国家标准 消毒餐（饮）具》（GB 14934-2016）中规定，采用化学消毒法的餐（饮）具的阴离子合成洗涤剂应不得检出。餐（饮）具中检出阴离子合成洗涤剂，可能是部分单位使用的洗涤剂不合格或使用量过大，未经足够量清水冲洗或餐具漂洗池内清洗用水重复使用或餐具数量多，造成交叉污染，进而残存在餐（饮）具中。</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甲基异柳磷</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ascii="Times New Roman" w:hAnsi="Times New Roman" w:eastAsia="方正黑体_GBK" w:cs="Times New Roman"/>
          <w:sz w:val="32"/>
          <w:szCs w:val="32"/>
        </w:rPr>
      </w:pPr>
      <w:r>
        <w:rPr>
          <w:rFonts w:hint="eastAsia" w:ascii="Times New Roman" w:hAnsi="Times New Roman" w:eastAsia="方正仿宋_GBK" w:cs="Times New Roman"/>
          <w:kern w:val="2"/>
          <w:sz w:val="32"/>
          <w:szCs w:val="32"/>
          <w:lang w:val="en-US" w:eastAsia="zh-CN" w:bidi="ar-SA"/>
        </w:rPr>
        <w:t>甲基异柳磷，属高毒性的硫代磷酸酯类有机磷农药，是高毒、高效、广谱的内吸性杀虫杀螨剂。少量的残留不会引起人体急性中毒，但长期食用甲基异柳磷超标的食品，对人体健康可能有一定影响。蔬菜中甲基异柳磷残留量超标的原因，可能是为快速控制虫害而违规使用。</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噻虫胺</w:t>
      </w:r>
    </w:p>
    <w:p>
      <w:pPr>
        <w:keepNext w:val="0"/>
        <w:keepLines w:val="0"/>
        <w:pageBreakBefore w:val="0"/>
        <w:widowControl w:val="0"/>
        <w:kinsoku/>
        <w:wordWrap/>
        <w:overflowPunct/>
        <w:topLinePunct w:val="0"/>
        <w:autoSpaceDE/>
        <w:autoSpaceDN/>
        <w:bidi w:val="0"/>
        <w:adjustRightInd/>
        <w:snapToGrid/>
        <w:spacing w:line="582" w:lineRule="exact"/>
        <w:ind w:left="0" w:firstLine="640" w:firstLineChars="200"/>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噻虫胺属新烟碱类杀虫剂，具有内吸性、触杀和胃毒作用，少量的残留不会引起人体急性中毒，但长期食用噻虫胺超标的食品，对人体健康可能有一定影响。噻虫胺残留量超标的原因，可能是种植户为快速控制虫害，加大用药量或未遵守采摘间隔期规定，致使上市销售的产品中残留量超标。</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过氧化值（以脂肪计）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过氧化值主要反映油脂的被氧化程度，是油脂酸败的早期指标。食用过氧化值超标的食品一般不会对人体健康造成损害，但长期食用严重超标的食品可能导致肠胃不适、腹泻等。过氧化值（以脂肪计）超标的原因，可能是原料中的脂肪已经被氧化，也可能与产品储存条件控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酸价（以脂肪计）</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仿宋_GBK" w:cs="Times New Roman"/>
          <w:kern w:val="2"/>
          <w:sz w:val="32"/>
          <w:szCs w:val="32"/>
          <w:lang w:val="en-US" w:eastAsia="zh-CN" w:bidi="ar-SA"/>
        </w:rPr>
        <w:t>酸价，又称酸值，主要反映食品中的油脂酸败程度。酸价超标会导致食品有哈喇味，超标严重时所产生的醛、酮、酸会破坏脂溶性维生素，导致肠胃不适。酸价（以脂肪计）检测值超标的原因，可能是企业原料采购把关不严，也可能是生产工艺不达标，还可能与产品储藏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大肠菌群</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大肠菌群是国内外通用的食品污染常用指示菌。食品及食品相关产品中检出大肠菌群，存在被致病菌（如沙门氏菌、志贺氏菌、致病性大肠杆菌）污染的风险。《食品安全国家标准 消毒餐（饮）具》（GB 14934-2016）中规定，餐（饮）具中大肠菌群应不得检出。餐（饮）具中检出大肠菌群的原因，可能是产品消毒方式不符合要求，清洗消毒不彻底未达到消毒灭菌效果，也有可能是产品经消毒后存放条件不当或操作不规范而被二次污染造成的。</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黑体_GBK" w:cs="Times New Roman"/>
          <w:sz w:val="32"/>
          <w:szCs w:val="32"/>
          <w:highlight w:val="none"/>
          <w:lang w:val="en-US" w:eastAsia="zh-CN"/>
        </w:rPr>
        <w:t>镉</w:t>
      </w:r>
      <w:r>
        <w:rPr>
          <w:rFonts w:hint="eastAsia" w:ascii="Times New Roman" w:hAnsi="Times New Roman" w:eastAsia="方正黑体_GBK" w:cs="Times New Roman"/>
          <w:sz w:val="32"/>
          <w:szCs w:val="32"/>
          <w:highlight w:val="none"/>
          <w:lang w:val="en-US" w:eastAsia="zh-CN"/>
        </w:rPr>
        <w:t>（</w:t>
      </w:r>
      <w:r>
        <w:rPr>
          <w:rFonts w:hint="default" w:ascii="Times New Roman" w:hAnsi="Times New Roman" w:eastAsia="方正黑体_GBK" w:cs="Times New Roman"/>
          <w:sz w:val="32"/>
          <w:szCs w:val="32"/>
          <w:highlight w:val="none"/>
          <w:lang w:val="en-US" w:eastAsia="zh-CN"/>
        </w:rPr>
        <w:t>以Cd计</w:t>
      </w:r>
      <w:r>
        <w:rPr>
          <w:rFonts w:hint="eastAsia" w:ascii="Times New Roman" w:hAnsi="Times New Roman" w:eastAsia="方正黑体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default" w:ascii="Times New Roman" w:hAnsi="Times New Roman" w:eastAsia="方正仿宋_GBK" w:cs="Times New Roman"/>
          <w:kern w:val="2"/>
          <w:sz w:val="32"/>
          <w:szCs w:val="32"/>
          <w:lang w:val="en-US" w:eastAsia="zh-CN" w:bidi="ar-SA"/>
        </w:rPr>
        <w:t>镉是一种蓄积性的重金属元素，可通过食物链进入人体。长期食用镉超标的食品，可能会对人体肾脏和肝脏造成损害，还会影响免疫系统，甚至可能对儿童高级神经活动有损害。镉超标的原因，可能是生长过程中富集环境中的镉元素所致。</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恩诺沙星</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恩诺沙星超标的原因，可能是在动物养殖过程中为快速控制疫病，违规加大用药量或不遵守休药期规定，致使产品上市销售时的药物残留量超标</w:t>
      </w:r>
      <w:r>
        <w:rPr>
          <w:rFonts w:hint="default" w:ascii="Times New Roman" w:hAnsi="Times New Roman" w:eastAsia="方正仿宋_GBK" w:cs="Times New Roman"/>
          <w:sz w:val="32"/>
          <w:szCs w:val="32"/>
          <w:lang w:val="en-US" w:eastAsia="zh-CN"/>
        </w:rPr>
        <w:t>。</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highlight w:val="none"/>
          <w:lang w:val="en-US" w:eastAsia="zh-CN"/>
        </w:rPr>
      </w:pPr>
      <w:r>
        <w:rPr>
          <w:rFonts w:hint="eastAsia" w:ascii="Times New Roman" w:hAnsi="Times New Roman" w:eastAsia="方正黑体_GBK" w:cs="Times New Roman"/>
          <w:sz w:val="32"/>
          <w:szCs w:val="32"/>
          <w:highlight w:val="none"/>
          <w:lang w:val="en-US" w:eastAsia="zh-CN"/>
        </w:rPr>
        <w:t>霉菌</w:t>
      </w:r>
    </w:p>
    <w:p>
      <w:pPr>
        <w:keepNext w:val="0"/>
        <w:keepLines w:val="0"/>
        <w:pageBreakBefore w:val="0"/>
        <w:widowControl w:val="0"/>
        <w:kinsoku/>
        <w:wordWrap/>
        <w:overflowPunct/>
        <w:topLinePunct w:val="0"/>
        <w:autoSpaceDE/>
        <w:autoSpaceDN/>
        <w:bidi w:val="0"/>
        <w:adjustRightInd/>
        <w:snapToGrid/>
        <w:spacing w:line="582"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kern w:val="2"/>
          <w:sz w:val="32"/>
          <w:szCs w:val="32"/>
          <w:lang w:val="en-US" w:eastAsia="zh-CN" w:bidi="ar-SA"/>
        </w:rPr>
        <w:t>霉菌是评价食品卫生质量的指示性指标。食品中霉菌数是指食品检样经过处理，在一定条件下培养后，计数所得1g或1mL检样中所形成的霉菌菌落数。如果食品中的霉菌严重超标，将会破坏食品的营养成分，使食品失去食用价值，还可能产生霉菌毒素；长期食用霉菌超标的食品，可能会危害人体健康。霉菌数超标的原因，可能是原料或包装材料受到霉菌污染，也可能是产品在生产加工过程中卫生条件控制不到位，还可能与产品储运条件不当有关。</w:t>
      </w:r>
    </w:p>
    <w:p>
      <w:pPr>
        <w:keepNext w:val="0"/>
        <w:keepLines w:val="0"/>
        <w:pageBreakBefore w:val="0"/>
        <w:widowControl w:val="0"/>
        <w:numPr>
          <w:ilvl w:val="0"/>
          <w:numId w:val="1"/>
        </w:numPr>
        <w:kinsoku/>
        <w:wordWrap/>
        <w:overflowPunct/>
        <w:topLinePunct w:val="0"/>
        <w:autoSpaceDE/>
        <w:autoSpaceDN/>
        <w:bidi w:val="0"/>
        <w:spacing w:line="582" w:lineRule="exact"/>
        <w:ind w:firstLine="640" w:firstLineChars="200"/>
        <w:jc w:val="both"/>
        <w:textAlignment w:val="auto"/>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吡虫啉</w:t>
      </w:r>
    </w:p>
    <w:p>
      <w:pPr>
        <w:keepNext w:val="0"/>
        <w:keepLines w:val="0"/>
        <w:pageBreakBefore w:val="0"/>
        <w:widowControl w:val="0"/>
        <w:kinsoku/>
        <w:wordWrap/>
        <w:overflowPunct/>
        <w:topLinePunct w:val="0"/>
        <w:autoSpaceDE/>
        <w:autoSpaceDN/>
        <w:bidi w:val="0"/>
        <w:spacing w:line="582" w:lineRule="exact"/>
        <w:ind w:firstLine="640" w:firstLineChars="200"/>
        <w:jc w:val="both"/>
        <w:textAlignment w:val="auto"/>
        <w:rPr>
          <w:rFonts w:hint="default"/>
          <w:lang w:val="en-US" w:eastAsia="zh-CN"/>
        </w:rPr>
      </w:pPr>
      <w:r>
        <w:rPr>
          <w:rFonts w:hint="default" w:ascii="Times New Roman" w:hAnsi="Times New Roman" w:eastAsia="方正仿宋_GBK" w:cs="Times New Roman"/>
          <w:kern w:val="2"/>
          <w:sz w:val="32"/>
          <w:szCs w:val="32"/>
          <w:lang w:val="en-US" w:eastAsia="zh-CN" w:bidi="ar-SA"/>
        </w:rPr>
        <w:t>吡虫啉属内吸性杀虫剂，具有触杀和胃毒作用。少量的残留不会引起人体急性中毒，但长期食用吡虫啉超标的食品，对人体健康可能有一定影响。吡虫啉超标的原因，可能是在种植过程中违规使用，或未遵守采摘间隔期</w:t>
      </w:r>
      <w:r>
        <w:rPr>
          <w:rFonts w:hint="eastAsia" w:ascii="Times New Roman" w:hAnsi="Times New Roman" w:eastAsia="方正仿宋_GBK" w:cs="Times New Roman"/>
          <w:kern w:val="2"/>
          <w:sz w:val="32"/>
          <w:szCs w:val="32"/>
          <w:lang w:val="en-US" w:eastAsia="zh-CN" w:bidi="ar-SA"/>
        </w:rPr>
        <w:t>规定</w:t>
      </w:r>
      <w:r>
        <w:rPr>
          <w:rFonts w:hint="default" w:ascii="Times New Roman" w:hAnsi="Times New Roman" w:eastAsia="方正仿宋_GBK" w:cs="Times New Roman"/>
          <w:kern w:val="2"/>
          <w:sz w:val="32"/>
          <w:szCs w:val="32"/>
          <w:lang w:val="en-US" w:eastAsia="zh-CN" w:bidi="ar-SA"/>
        </w:rPr>
        <w:t>，致使上市销售</w:t>
      </w:r>
      <w:r>
        <w:rPr>
          <w:rFonts w:hint="eastAsia" w:ascii="Times New Roman" w:hAnsi="Times New Roman" w:eastAsia="方正仿宋_GBK" w:cs="Times New Roman"/>
          <w:kern w:val="2"/>
          <w:sz w:val="32"/>
          <w:szCs w:val="32"/>
          <w:lang w:val="en-US" w:eastAsia="zh-CN" w:bidi="ar-SA"/>
        </w:rPr>
        <w:t>的产品中残留量超标</w:t>
      </w:r>
      <w:r>
        <w:rPr>
          <w:rFonts w:hint="default" w:ascii="Times New Roman" w:hAnsi="Times New Roman" w:eastAsia="方正仿宋_GBK" w:cs="Times New Roman"/>
          <w:kern w:val="2"/>
          <w:sz w:val="32"/>
          <w:szCs w:val="32"/>
          <w:lang w:val="en-US" w:eastAsia="zh-CN" w:bidi="ar-SA"/>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2000000000000000000"/>
    <w:charset w:val="86"/>
    <w:family w:val="script"/>
    <w:pitch w:val="default"/>
    <w:sig w:usb0="00000001" w:usb1="080E0000" w:usb2="00000000" w:usb3="00000000" w:csb0="00040000" w:csb1="00000000"/>
    <w:embedRegular r:id="rId1" w:fontKey="{1E5F44A5-BC3D-40E9-A13E-45153206DA35}"/>
  </w:font>
  <w:font w:name="方正小标宋_GBK">
    <w:panose1 w:val="03000509000000000000"/>
    <w:charset w:val="86"/>
    <w:family w:val="auto"/>
    <w:pitch w:val="default"/>
    <w:sig w:usb0="00000001" w:usb1="080E0000" w:usb2="00000000" w:usb3="00000000" w:csb0="00040000" w:csb1="00000000"/>
    <w:embedRegular r:id="rId2" w:fontKey="{7D8C07D6-F642-4E30-BF5E-51F37AF66981}"/>
  </w:font>
  <w:font w:name="方正黑体_GBK">
    <w:panose1 w:val="03000509000000000000"/>
    <w:charset w:val="86"/>
    <w:family w:val="script"/>
    <w:pitch w:val="default"/>
    <w:sig w:usb0="00000001" w:usb1="080E0000" w:usb2="00000000" w:usb3="00000000" w:csb0="00040000" w:csb1="00000000"/>
    <w:embedRegular r:id="rId3" w:fontKey="{F34BC158-97E1-4843-BBBE-3AAA301FC9A5}"/>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53BD6"/>
    <w:multiLevelType w:val="singleLevel"/>
    <w:tmpl w:val="72253BD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1ZTdhOGM0ZjlmMzlhZjAyNDQ3NGMzNzZkYzIwN2YifQ=="/>
  </w:docVars>
  <w:rsids>
    <w:rsidRoot w:val="00507955"/>
    <w:rsid w:val="00004AF7"/>
    <w:rsid w:val="0001200F"/>
    <w:rsid w:val="00093CF5"/>
    <w:rsid w:val="000A6B95"/>
    <w:rsid w:val="000F3898"/>
    <w:rsid w:val="00115004"/>
    <w:rsid w:val="0012314B"/>
    <w:rsid w:val="00123E64"/>
    <w:rsid w:val="00127EED"/>
    <w:rsid w:val="00157004"/>
    <w:rsid w:val="0016663F"/>
    <w:rsid w:val="001902B4"/>
    <w:rsid w:val="003315E0"/>
    <w:rsid w:val="00337EED"/>
    <w:rsid w:val="00345260"/>
    <w:rsid w:val="00352572"/>
    <w:rsid w:val="003D2E81"/>
    <w:rsid w:val="003F677D"/>
    <w:rsid w:val="0043621E"/>
    <w:rsid w:val="004864C3"/>
    <w:rsid w:val="00490214"/>
    <w:rsid w:val="004A3448"/>
    <w:rsid w:val="00507955"/>
    <w:rsid w:val="00520975"/>
    <w:rsid w:val="005A5540"/>
    <w:rsid w:val="005A75F4"/>
    <w:rsid w:val="005F0C5D"/>
    <w:rsid w:val="005F4B2D"/>
    <w:rsid w:val="006405D0"/>
    <w:rsid w:val="00645FBB"/>
    <w:rsid w:val="006666DD"/>
    <w:rsid w:val="00695AA0"/>
    <w:rsid w:val="006D0233"/>
    <w:rsid w:val="006D5330"/>
    <w:rsid w:val="00720093"/>
    <w:rsid w:val="007459EC"/>
    <w:rsid w:val="00751A34"/>
    <w:rsid w:val="00770938"/>
    <w:rsid w:val="00797EB4"/>
    <w:rsid w:val="007A0255"/>
    <w:rsid w:val="007F685A"/>
    <w:rsid w:val="008076EA"/>
    <w:rsid w:val="0082458E"/>
    <w:rsid w:val="00884CC5"/>
    <w:rsid w:val="00924988"/>
    <w:rsid w:val="009463F1"/>
    <w:rsid w:val="009F1C77"/>
    <w:rsid w:val="009F4723"/>
    <w:rsid w:val="00A25B25"/>
    <w:rsid w:val="00A56708"/>
    <w:rsid w:val="00A73159"/>
    <w:rsid w:val="00A91A30"/>
    <w:rsid w:val="00A963A9"/>
    <w:rsid w:val="00AC5197"/>
    <w:rsid w:val="00AE45B8"/>
    <w:rsid w:val="00AE7483"/>
    <w:rsid w:val="00AF442F"/>
    <w:rsid w:val="00B00D41"/>
    <w:rsid w:val="00BA1E23"/>
    <w:rsid w:val="00BF6851"/>
    <w:rsid w:val="00C14A0A"/>
    <w:rsid w:val="00C74245"/>
    <w:rsid w:val="00C904C0"/>
    <w:rsid w:val="00C93814"/>
    <w:rsid w:val="00CC2B2E"/>
    <w:rsid w:val="00D854CA"/>
    <w:rsid w:val="00DB42CD"/>
    <w:rsid w:val="00EB080C"/>
    <w:rsid w:val="00EB6150"/>
    <w:rsid w:val="00EC0E42"/>
    <w:rsid w:val="00ED73BA"/>
    <w:rsid w:val="00EE180D"/>
    <w:rsid w:val="00F66EA7"/>
    <w:rsid w:val="00F6775F"/>
    <w:rsid w:val="00F71F33"/>
    <w:rsid w:val="00F77CAB"/>
    <w:rsid w:val="00FE5DE6"/>
    <w:rsid w:val="010A4B56"/>
    <w:rsid w:val="01115B19"/>
    <w:rsid w:val="011636C6"/>
    <w:rsid w:val="01203071"/>
    <w:rsid w:val="01633E9B"/>
    <w:rsid w:val="018333E6"/>
    <w:rsid w:val="019F1704"/>
    <w:rsid w:val="01B24259"/>
    <w:rsid w:val="01BF015D"/>
    <w:rsid w:val="01C70112"/>
    <w:rsid w:val="01C71782"/>
    <w:rsid w:val="01E42267"/>
    <w:rsid w:val="02317036"/>
    <w:rsid w:val="025D08EA"/>
    <w:rsid w:val="025F567B"/>
    <w:rsid w:val="0273010D"/>
    <w:rsid w:val="02A75CB6"/>
    <w:rsid w:val="02C04751"/>
    <w:rsid w:val="02E356B2"/>
    <w:rsid w:val="02E93BB4"/>
    <w:rsid w:val="02EF10DB"/>
    <w:rsid w:val="031211BD"/>
    <w:rsid w:val="033E7623"/>
    <w:rsid w:val="03D42E2E"/>
    <w:rsid w:val="03D90444"/>
    <w:rsid w:val="044319E6"/>
    <w:rsid w:val="04447FB3"/>
    <w:rsid w:val="04474112"/>
    <w:rsid w:val="04645479"/>
    <w:rsid w:val="04700B77"/>
    <w:rsid w:val="04A01318"/>
    <w:rsid w:val="04AA44C6"/>
    <w:rsid w:val="04B94B14"/>
    <w:rsid w:val="04D81A7C"/>
    <w:rsid w:val="051C4A8C"/>
    <w:rsid w:val="052B2F14"/>
    <w:rsid w:val="05706B86"/>
    <w:rsid w:val="05981372"/>
    <w:rsid w:val="05B075F0"/>
    <w:rsid w:val="05C313AC"/>
    <w:rsid w:val="06291A17"/>
    <w:rsid w:val="06582C2B"/>
    <w:rsid w:val="0663432D"/>
    <w:rsid w:val="068F025E"/>
    <w:rsid w:val="069F7878"/>
    <w:rsid w:val="07045B05"/>
    <w:rsid w:val="072F6604"/>
    <w:rsid w:val="07503655"/>
    <w:rsid w:val="07794E4B"/>
    <w:rsid w:val="07DE427B"/>
    <w:rsid w:val="07E8334B"/>
    <w:rsid w:val="07F56D3B"/>
    <w:rsid w:val="07FD79D6"/>
    <w:rsid w:val="085A706A"/>
    <w:rsid w:val="085F0EEA"/>
    <w:rsid w:val="08A87ACD"/>
    <w:rsid w:val="094C6861"/>
    <w:rsid w:val="09613572"/>
    <w:rsid w:val="098168D4"/>
    <w:rsid w:val="098B5E4D"/>
    <w:rsid w:val="09B97CE3"/>
    <w:rsid w:val="09C474A0"/>
    <w:rsid w:val="09E0572E"/>
    <w:rsid w:val="0A093889"/>
    <w:rsid w:val="0A4011CE"/>
    <w:rsid w:val="0AA413E9"/>
    <w:rsid w:val="0AF1686F"/>
    <w:rsid w:val="0B044E2D"/>
    <w:rsid w:val="0B140ABA"/>
    <w:rsid w:val="0B1C7DDA"/>
    <w:rsid w:val="0B443F79"/>
    <w:rsid w:val="0B505CFE"/>
    <w:rsid w:val="0B8152BA"/>
    <w:rsid w:val="0BE060AB"/>
    <w:rsid w:val="0C0B1D8D"/>
    <w:rsid w:val="0C336D77"/>
    <w:rsid w:val="0C645D0A"/>
    <w:rsid w:val="0C653200"/>
    <w:rsid w:val="0C705556"/>
    <w:rsid w:val="0CCE6341"/>
    <w:rsid w:val="0CED50AF"/>
    <w:rsid w:val="0CF4009D"/>
    <w:rsid w:val="0D0346C0"/>
    <w:rsid w:val="0D240982"/>
    <w:rsid w:val="0D330BC5"/>
    <w:rsid w:val="0D374F84"/>
    <w:rsid w:val="0D3859A2"/>
    <w:rsid w:val="0D4279C5"/>
    <w:rsid w:val="0D5527DD"/>
    <w:rsid w:val="0D6671EC"/>
    <w:rsid w:val="0D852F3F"/>
    <w:rsid w:val="0D9131C0"/>
    <w:rsid w:val="0D9F6D42"/>
    <w:rsid w:val="0DA9532B"/>
    <w:rsid w:val="0DC00151"/>
    <w:rsid w:val="0DC06934"/>
    <w:rsid w:val="0DCF4740"/>
    <w:rsid w:val="0DE12CCF"/>
    <w:rsid w:val="0DE43D03"/>
    <w:rsid w:val="0E15476E"/>
    <w:rsid w:val="0E284B04"/>
    <w:rsid w:val="0E7F130A"/>
    <w:rsid w:val="0EC12409"/>
    <w:rsid w:val="0EC23194"/>
    <w:rsid w:val="0EDA4C9B"/>
    <w:rsid w:val="0F056371"/>
    <w:rsid w:val="0F6F1FC8"/>
    <w:rsid w:val="0F751D38"/>
    <w:rsid w:val="0F767DEB"/>
    <w:rsid w:val="0F7773FC"/>
    <w:rsid w:val="0F8C7D12"/>
    <w:rsid w:val="0F8E03D8"/>
    <w:rsid w:val="0FA21A42"/>
    <w:rsid w:val="0FA90066"/>
    <w:rsid w:val="0FC01C62"/>
    <w:rsid w:val="0FD3043D"/>
    <w:rsid w:val="10165786"/>
    <w:rsid w:val="102D265B"/>
    <w:rsid w:val="1034205B"/>
    <w:rsid w:val="104362FC"/>
    <w:rsid w:val="10594204"/>
    <w:rsid w:val="107C1AA5"/>
    <w:rsid w:val="108E756F"/>
    <w:rsid w:val="10BE50EE"/>
    <w:rsid w:val="10E94952"/>
    <w:rsid w:val="11081FC8"/>
    <w:rsid w:val="111979B7"/>
    <w:rsid w:val="1163049F"/>
    <w:rsid w:val="118922C6"/>
    <w:rsid w:val="11953548"/>
    <w:rsid w:val="11E03822"/>
    <w:rsid w:val="11F95E33"/>
    <w:rsid w:val="12071881"/>
    <w:rsid w:val="1209400F"/>
    <w:rsid w:val="120F06E7"/>
    <w:rsid w:val="12193340"/>
    <w:rsid w:val="121C431D"/>
    <w:rsid w:val="12245890"/>
    <w:rsid w:val="123F36F7"/>
    <w:rsid w:val="12477249"/>
    <w:rsid w:val="12724255"/>
    <w:rsid w:val="12F708C4"/>
    <w:rsid w:val="13C00084"/>
    <w:rsid w:val="13C056FE"/>
    <w:rsid w:val="13CA1B57"/>
    <w:rsid w:val="1404150D"/>
    <w:rsid w:val="140A1021"/>
    <w:rsid w:val="140A5969"/>
    <w:rsid w:val="14186D67"/>
    <w:rsid w:val="141D643A"/>
    <w:rsid w:val="143F0908"/>
    <w:rsid w:val="148036C6"/>
    <w:rsid w:val="14A259BC"/>
    <w:rsid w:val="14C00E3B"/>
    <w:rsid w:val="14FB2159"/>
    <w:rsid w:val="152B4E90"/>
    <w:rsid w:val="153E37EC"/>
    <w:rsid w:val="155E31D5"/>
    <w:rsid w:val="1563059D"/>
    <w:rsid w:val="15F30177"/>
    <w:rsid w:val="1639433D"/>
    <w:rsid w:val="164271B3"/>
    <w:rsid w:val="16460C89"/>
    <w:rsid w:val="165079F2"/>
    <w:rsid w:val="169C66E0"/>
    <w:rsid w:val="16C74C86"/>
    <w:rsid w:val="16CC5D75"/>
    <w:rsid w:val="16E15A77"/>
    <w:rsid w:val="16E72228"/>
    <w:rsid w:val="16F70EB5"/>
    <w:rsid w:val="16FB4C9A"/>
    <w:rsid w:val="17062CF0"/>
    <w:rsid w:val="17103D25"/>
    <w:rsid w:val="172A0F96"/>
    <w:rsid w:val="174B41D2"/>
    <w:rsid w:val="1771100E"/>
    <w:rsid w:val="177135B6"/>
    <w:rsid w:val="17A7726A"/>
    <w:rsid w:val="17B40389"/>
    <w:rsid w:val="17BC2306"/>
    <w:rsid w:val="17CF450B"/>
    <w:rsid w:val="17D11706"/>
    <w:rsid w:val="180E78CB"/>
    <w:rsid w:val="18165D76"/>
    <w:rsid w:val="183442A4"/>
    <w:rsid w:val="186A519C"/>
    <w:rsid w:val="18737BB6"/>
    <w:rsid w:val="187D413F"/>
    <w:rsid w:val="18915CCD"/>
    <w:rsid w:val="18A70A90"/>
    <w:rsid w:val="18B93A69"/>
    <w:rsid w:val="18C64FE3"/>
    <w:rsid w:val="18CE1A06"/>
    <w:rsid w:val="191A2F6F"/>
    <w:rsid w:val="192B2350"/>
    <w:rsid w:val="19580406"/>
    <w:rsid w:val="195B1BCF"/>
    <w:rsid w:val="19866520"/>
    <w:rsid w:val="19B337B9"/>
    <w:rsid w:val="19B7611D"/>
    <w:rsid w:val="19CC2CCF"/>
    <w:rsid w:val="19D1085A"/>
    <w:rsid w:val="1A141D7E"/>
    <w:rsid w:val="1A6251F7"/>
    <w:rsid w:val="1A6F1CDF"/>
    <w:rsid w:val="1A8D7F9B"/>
    <w:rsid w:val="1AB246CC"/>
    <w:rsid w:val="1ACE2642"/>
    <w:rsid w:val="1B0616C5"/>
    <w:rsid w:val="1B2E7F49"/>
    <w:rsid w:val="1B6129EE"/>
    <w:rsid w:val="1B6B4652"/>
    <w:rsid w:val="1B9D6032"/>
    <w:rsid w:val="1BAD4A7C"/>
    <w:rsid w:val="1BB04214"/>
    <w:rsid w:val="1BB27AA1"/>
    <w:rsid w:val="1BCE26FC"/>
    <w:rsid w:val="1C034EA6"/>
    <w:rsid w:val="1C0C6615"/>
    <w:rsid w:val="1C157453"/>
    <w:rsid w:val="1C1845BD"/>
    <w:rsid w:val="1C296277"/>
    <w:rsid w:val="1C3017A2"/>
    <w:rsid w:val="1C366F61"/>
    <w:rsid w:val="1C373C94"/>
    <w:rsid w:val="1C412D60"/>
    <w:rsid w:val="1C4E1577"/>
    <w:rsid w:val="1C560F60"/>
    <w:rsid w:val="1CB27E9B"/>
    <w:rsid w:val="1CCE6AC3"/>
    <w:rsid w:val="1CEB2B47"/>
    <w:rsid w:val="1CEF0EF8"/>
    <w:rsid w:val="1D35236A"/>
    <w:rsid w:val="1D512773"/>
    <w:rsid w:val="1D533B55"/>
    <w:rsid w:val="1D582E89"/>
    <w:rsid w:val="1DAD3FFF"/>
    <w:rsid w:val="1DF715C1"/>
    <w:rsid w:val="1DFB2E71"/>
    <w:rsid w:val="1DFF41B9"/>
    <w:rsid w:val="1E065CB6"/>
    <w:rsid w:val="1E303662"/>
    <w:rsid w:val="1E3131DF"/>
    <w:rsid w:val="1E3657D8"/>
    <w:rsid w:val="1E5D7678"/>
    <w:rsid w:val="1E5F3408"/>
    <w:rsid w:val="1E9B32CF"/>
    <w:rsid w:val="1EC264B5"/>
    <w:rsid w:val="1ED03C27"/>
    <w:rsid w:val="1EDD4E34"/>
    <w:rsid w:val="1F2D29C6"/>
    <w:rsid w:val="1F330EF8"/>
    <w:rsid w:val="20304A05"/>
    <w:rsid w:val="204C5B97"/>
    <w:rsid w:val="2050225E"/>
    <w:rsid w:val="205E4764"/>
    <w:rsid w:val="20651326"/>
    <w:rsid w:val="207F2166"/>
    <w:rsid w:val="209452FF"/>
    <w:rsid w:val="20987265"/>
    <w:rsid w:val="209A4459"/>
    <w:rsid w:val="209E7837"/>
    <w:rsid w:val="20A7697E"/>
    <w:rsid w:val="20BB55D5"/>
    <w:rsid w:val="20D77BAC"/>
    <w:rsid w:val="20DD5D1B"/>
    <w:rsid w:val="20F327E0"/>
    <w:rsid w:val="218B0C0A"/>
    <w:rsid w:val="21EF72E6"/>
    <w:rsid w:val="220B26C8"/>
    <w:rsid w:val="22225794"/>
    <w:rsid w:val="224D6ADB"/>
    <w:rsid w:val="227B2998"/>
    <w:rsid w:val="22940380"/>
    <w:rsid w:val="22A141AA"/>
    <w:rsid w:val="22AB4EE5"/>
    <w:rsid w:val="22AC0867"/>
    <w:rsid w:val="22BF0461"/>
    <w:rsid w:val="22CE3412"/>
    <w:rsid w:val="22DF1FFB"/>
    <w:rsid w:val="2349105C"/>
    <w:rsid w:val="23700878"/>
    <w:rsid w:val="239D0E6B"/>
    <w:rsid w:val="23D20365"/>
    <w:rsid w:val="240770B2"/>
    <w:rsid w:val="243E62C9"/>
    <w:rsid w:val="245834F6"/>
    <w:rsid w:val="24743B73"/>
    <w:rsid w:val="248F4E23"/>
    <w:rsid w:val="24A15C8C"/>
    <w:rsid w:val="24B573DE"/>
    <w:rsid w:val="24C97635"/>
    <w:rsid w:val="251138C5"/>
    <w:rsid w:val="25234734"/>
    <w:rsid w:val="252F47BE"/>
    <w:rsid w:val="25481A61"/>
    <w:rsid w:val="25915938"/>
    <w:rsid w:val="25A92365"/>
    <w:rsid w:val="25D23737"/>
    <w:rsid w:val="261F7110"/>
    <w:rsid w:val="265F25D3"/>
    <w:rsid w:val="26797B39"/>
    <w:rsid w:val="268048E5"/>
    <w:rsid w:val="268C2746"/>
    <w:rsid w:val="26A0668D"/>
    <w:rsid w:val="26A237B5"/>
    <w:rsid w:val="26AB6C21"/>
    <w:rsid w:val="26AB75C6"/>
    <w:rsid w:val="26DF3697"/>
    <w:rsid w:val="27332D86"/>
    <w:rsid w:val="27592132"/>
    <w:rsid w:val="2762237B"/>
    <w:rsid w:val="27727CA4"/>
    <w:rsid w:val="27B64245"/>
    <w:rsid w:val="27CE703E"/>
    <w:rsid w:val="27E47736"/>
    <w:rsid w:val="27F74C72"/>
    <w:rsid w:val="28600ED5"/>
    <w:rsid w:val="28B704A4"/>
    <w:rsid w:val="28B77FCD"/>
    <w:rsid w:val="28B94130"/>
    <w:rsid w:val="28E51ADB"/>
    <w:rsid w:val="290E4770"/>
    <w:rsid w:val="293164A9"/>
    <w:rsid w:val="29564292"/>
    <w:rsid w:val="2A066B4A"/>
    <w:rsid w:val="2A0B7225"/>
    <w:rsid w:val="2A0F4184"/>
    <w:rsid w:val="2A14107F"/>
    <w:rsid w:val="2A5979A0"/>
    <w:rsid w:val="2AB22B74"/>
    <w:rsid w:val="2ABC1DA2"/>
    <w:rsid w:val="2AC41CC9"/>
    <w:rsid w:val="2B1206C2"/>
    <w:rsid w:val="2B25186C"/>
    <w:rsid w:val="2B4104F9"/>
    <w:rsid w:val="2B631F9F"/>
    <w:rsid w:val="2B8C00D9"/>
    <w:rsid w:val="2B960048"/>
    <w:rsid w:val="2B9D3789"/>
    <w:rsid w:val="2BAA5F79"/>
    <w:rsid w:val="2BFC5133"/>
    <w:rsid w:val="2C243C54"/>
    <w:rsid w:val="2C3944AE"/>
    <w:rsid w:val="2C414036"/>
    <w:rsid w:val="2C4D06CD"/>
    <w:rsid w:val="2CBE521A"/>
    <w:rsid w:val="2CE550C6"/>
    <w:rsid w:val="2D1623D7"/>
    <w:rsid w:val="2D182543"/>
    <w:rsid w:val="2D195A55"/>
    <w:rsid w:val="2D351E89"/>
    <w:rsid w:val="2D486857"/>
    <w:rsid w:val="2D4C5940"/>
    <w:rsid w:val="2D7D65C0"/>
    <w:rsid w:val="2DDE64D3"/>
    <w:rsid w:val="2E255EB0"/>
    <w:rsid w:val="2E4E3913"/>
    <w:rsid w:val="2ECE6548"/>
    <w:rsid w:val="2ED22E2E"/>
    <w:rsid w:val="2EE02088"/>
    <w:rsid w:val="2EEE4150"/>
    <w:rsid w:val="2F026C43"/>
    <w:rsid w:val="2F122114"/>
    <w:rsid w:val="2F192827"/>
    <w:rsid w:val="2F6C5736"/>
    <w:rsid w:val="2F73653C"/>
    <w:rsid w:val="2F7736F3"/>
    <w:rsid w:val="2F8746A4"/>
    <w:rsid w:val="2F9200D3"/>
    <w:rsid w:val="2FB27C17"/>
    <w:rsid w:val="2FE04785"/>
    <w:rsid w:val="2FE8266C"/>
    <w:rsid w:val="30006BD5"/>
    <w:rsid w:val="3036111F"/>
    <w:rsid w:val="307B49FA"/>
    <w:rsid w:val="308F2D23"/>
    <w:rsid w:val="30C52F74"/>
    <w:rsid w:val="30C95219"/>
    <w:rsid w:val="30DB3EC4"/>
    <w:rsid w:val="31166DB0"/>
    <w:rsid w:val="31390AFB"/>
    <w:rsid w:val="314423A4"/>
    <w:rsid w:val="316215FE"/>
    <w:rsid w:val="31727237"/>
    <w:rsid w:val="31750EFD"/>
    <w:rsid w:val="31AB29B7"/>
    <w:rsid w:val="31E4442C"/>
    <w:rsid w:val="31F75EEE"/>
    <w:rsid w:val="320944EF"/>
    <w:rsid w:val="32333292"/>
    <w:rsid w:val="32671426"/>
    <w:rsid w:val="326A386A"/>
    <w:rsid w:val="327A4A98"/>
    <w:rsid w:val="328D1BBC"/>
    <w:rsid w:val="32B12BD0"/>
    <w:rsid w:val="32D17C89"/>
    <w:rsid w:val="32D61C27"/>
    <w:rsid w:val="32D70A63"/>
    <w:rsid w:val="32E60EA2"/>
    <w:rsid w:val="32E721E8"/>
    <w:rsid w:val="330E33B7"/>
    <w:rsid w:val="331427D5"/>
    <w:rsid w:val="3340022C"/>
    <w:rsid w:val="337F4F63"/>
    <w:rsid w:val="3384632B"/>
    <w:rsid w:val="339B6127"/>
    <w:rsid w:val="33A308EA"/>
    <w:rsid w:val="33C257A4"/>
    <w:rsid w:val="33C7685D"/>
    <w:rsid w:val="33DF5AB7"/>
    <w:rsid w:val="341474A9"/>
    <w:rsid w:val="34A823F0"/>
    <w:rsid w:val="34AB4E4F"/>
    <w:rsid w:val="34DF0332"/>
    <w:rsid w:val="34F83D19"/>
    <w:rsid w:val="351C625F"/>
    <w:rsid w:val="3522139B"/>
    <w:rsid w:val="35606B9A"/>
    <w:rsid w:val="356E280A"/>
    <w:rsid w:val="35A52308"/>
    <w:rsid w:val="35A6663D"/>
    <w:rsid w:val="35A847B3"/>
    <w:rsid w:val="35C0043A"/>
    <w:rsid w:val="35F429BE"/>
    <w:rsid w:val="361433DA"/>
    <w:rsid w:val="3640409C"/>
    <w:rsid w:val="36731FE9"/>
    <w:rsid w:val="367B7D6F"/>
    <w:rsid w:val="367D6C5C"/>
    <w:rsid w:val="36970865"/>
    <w:rsid w:val="369D111E"/>
    <w:rsid w:val="36C37A7B"/>
    <w:rsid w:val="36D54881"/>
    <w:rsid w:val="36DA2B1D"/>
    <w:rsid w:val="372123D8"/>
    <w:rsid w:val="372155B4"/>
    <w:rsid w:val="37246F64"/>
    <w:rsid w:val="373D426B"/>
    <w:rsid w:val="375C193B"/>
    <w:rsid w:val="376527A3"/>
    <w:rsid w:val="3780410B"/>
    <w:rsid w:val="37975EBC"/>
    <w:rsid w:val="37980617"/>
    <w:rsid w:val="379C3F4B"/>
    <w:rsid w:val="37A46016"/>
    <w:rsid w:val="37C24EA4"/>
    <w:rsid w:val="37D34A84"/>
    <w:rsid w:val="37D8062F"/>
    <w:rsid w:val="37DA5F5D"/>
    <w:rsid w:val="37E550D1"/>
    <w:rsid w:val="37EF1A09"/>
    <w:rsid w:val="37F96A05"/>
    <w:rsid w:val="37FB6222"/>
    <w:rsid w:val="383060A2"/>
    <w:rsid w:val="384B29B7"/>
    <w:rsid w:val="385201EA"/>
    <w:rsid w:val="38622181"/>
    <w:rsid w:val="38642EE5"/>
    <w:rsid w:val="389D6932"/>
    <w:rsid w:val="38B85D39"/>
    <w:rsid w:val="38E057F5"/>
    <w:rsid w:val="39247B4C"/>
    <w:rsid w:val="39666407"/>
    <w:rsid w:val="397902B5"/>
    <w:rsid w:val="39A57DA5"/>
    <w:rsid w:val="39AF2A0A"/>
    <w:rsid w:val="39E66244"/>
    <w:rsid w:val="3A036CB2"/>
    <w:rsid w:val="3A4E210D"/>
    <w:rsid w:val="3A5A6063"/>
    <w:rsid w:val="3A937552"/>
    <w:rsid w:val="3AA80595"/>
    <w:rsid w:val="3AA9213C"/>
    <w:rsid w:val="3AE74B3F"/>
    <w:rsid w:val="3B130EC7"/>
    <w:rsid w:val="3B200480"/>
    <w:rsid w:val="3B283C81"/>
    <w:rsid w:val="3B516615"/>
    <w:rsid w:val="3B6949B8"/>
    <w:rsid w:val="3B6A5780"/>
    <w:rsid w:val="3B8227AD"/>
    <w:rsid w:val="3B932D55"/>
    <w:rsid w:val="3BC21DE2"/>
    <w:rsid w:val="3BD97ED3"/>
    <w:rsid w:val="3BF2101A"/>
    <w:rsid w:val="3C07791D"/>
    <w:rsid w:val="3C240FC3"/>
    <w:rsid w:val="3C3A0C88"/>
    <w:rsid w:val="3C3A6FCB"/>
    <w:rsid w:val="3C431019"/>
    <w:rsid w:val="3C487939"/>
    <w:rsid w:val="3C52405A"/>
    <w:rsid w:val="3C6B7ACC"/>
    <w:rsid w:val="3C87360C"/>
    <w:rsid w:val="3CC04B95"/>
    <w:rsid w:val="3CDF76C4"/>
    <w:rsid w:val="3CFA15AD"/>
    <w:rsid w:val="3CFB6670"/>
    <w:rsid w:val="3D2B24EF"/>
    <w:rsid w:val="3D4B7111"/>
    <w:rsid w:val="3D4C05B8"/>
    <w:rsid w:val="3D625FAB"/>
    <w:rsid w:val="3D6763F2"/>
    <w:rsid w:val="3D7846F0"/>
    <w:rsid w:val="3D8F3232"/>
    <w:rsid w:val="3D9F3012"/>
    <w:rsid w:val="3DDA184A"/>
    <w:rsid w:val="3E2223F7"/>
    <w:rsid w:val="3E2B49F6"/>
    <w:rsid w:val="3E3A3BD1"/>
    <w:rsid w:val="3E793D02"/>
    <w:rsid w:val="3E873B26"/>
    <w:rsid w:val="3E974FD9"/>
    <w:rsid w:val="3EF232A9"/>
    <w:rsid w:val="3F017794"/>
    <w:rsid w:val="3F116709"/>
    <w:rsid w:val="3F402B4A"/>
    <w:rsid w:val="3F944EF2"/>
    <w:rsid w:val="3FF27701"/>
    <w:rsid w:val="400A442B"/>
    <w:rsid w:val="40154B29"/>
    <w:rsid w:val="402204A1"/>
    <w:rsid w:val="40426335"/>
    <w:rsid w:val="404F47A1"/>
    <w:rsid w:val="40787187"/>
    <w:rsid w:val="40B56F5A"/>
    <w:rsid w:val="40B86FDC"/>
    <w:rsid w:val="40D0460A"/>
    <w:rsid w:val="40F91F4F"/>
    <w:rsid w:val="412171EE"/>
    <w:rsid w:val="41550B98"/>
    <w:rsid w:val="4167249D"/>
    <w:rsid w:val="41713EE3"/>
    <w:rsid w:val="41D76D12"/>
    <w:rsid w:val="41F25A6B"/>
    <w:rsid w:val="420E6C2D"/>
    <w:rsid w:val="421A38D6"/>
    <w:rsid w:val="421D53C4"/>
    <w:rsid w:val="4226071D"/>
    <w:rsid w:val="42324774"/>
    <w:rsid w:val="42400E64"/>
    <w:rsid w:val="425614E3"/>
    <w:rsid w:val="425665EF"/>
    <w:rsid w:val="425E5D24"/>
    <w:rsid w:val="426A0D65"/>
    <w:rsid w:val="42800EA9"/>
    <w:rsid w:val="428F724E"/>
    <w:rsid w:val="43056584"/>
    <w:rsid w:val="43085A70"/>
    <w:rsid w:val="43466920"/>
    <w:rsid w:val="43842684"/>
    <w:rsid w:val="43A1468D"/>
    <w:rsid w:val="43C70ADF"/>
    <w:rsid w:val="4436451B"/>
    <w:rsid w:val="44452751"/>
    <w:rsid w:val="444E2AAD"/>
    <w:rsid w:val="446D1ED1"/>
    <w:rsid w:val="44953938"/>
    <w:rsid w:val="44B37BF4"/>
    <w:rsid w:val="44C53E2A"/>
    <w:rsid w:val="44CC6C2E"/>
    <w:rsid w:val="44F3240C"/>
    <w:rsid w:val="44F63D12"/>
    <w:rsid w:val="451602B5"/>
    <w:rsid w:val="454964D0"/>
    <w:rsid w:val="456663CD"/>
    <w:rsid w:val="45670165"/>
    <w:rsid w:val="45B97969"/>
    <w:rsid w:val="45C25A1D"/>
    <w:rsid w:val="45DE2E69"/>
    <w:rsid w:val="46243376"/>
    <w:rsid w:val="4646138E"/>
    <w:rsid w:val="46766CA4"/>
    <w:rsid w:val="46827EEC"/>
    <w:rsid w:val="46832DB9"/>
    <w:rsid w:val="46FD2CD3"/>
    <w:rsid w:val="471B3FF5"/>
    <w:rsid w:val="472E6DAB"/>
    <w:rsid w:val="47365C71"/>
    <w:rsid w:val="47422110"/>
    <w:rsid w:val="47492C28"/>
    <w:rsid w:val="47F45416"/>
    <w:rsid w:val="483164C1"/>
    <w:rsid w:val="48AB58D0"/>
    <w:rsid w:val="48BD345D"/>
    <w:rsid w:val="48D06DD8"/>
    <w:rsid w:val="48DD097C"/>
    <w:rsid w:val="48DD4659"/>
    <w:rsid w:val="48DF5182"/>
    <w:rsid w:val="48E04E0E"/>
    <w:rsid w:val="49044BE8"/>
    <w:rsid w:val="49086E8F"/>
    <w:rsid w:val="494214A7"/>
    <w:rsid w:val="495B184D"/>
    <w:rsid w:val="49697DDF"/>
    <w:rsid w:val="49743BE1"/>
    <w:rsid w:val="49B165E7"/>
    <w:rsid w:val="49CE49A7"/>
    <w:rsid w:val="49F27EF7"/>
    <w:rsid w:val="49F8212F"/>
    <w:rsid w:val="4A33564C"/>
    <w:rsid w:val="4A6F28A0"/>
    <w:rsid w:val="4A705AD3"/>
    <w:rsid w:val="4A765637"/>
    <w:rsid w:val="4A7C432F"/>
    <w:rsid w:val="4A92231F"/>
    <w:rsid w:val="4AB42918"/>
    <w:rsid w:val="4AF47F62"/>
    <w:rsid w:val="4B374189"/>
    <w:rsid w:val="4B3F55CA"/>
    <w:rsid w:val="4B5049B4"/>
    <w:rsid w:val="4B58746D"/>
    <w:rsid w:val="4B8B35AB"/>
    <w:rsid w:val="4BA52986"/>
    <w:rsid w:val="4BA81865"/>
    <w:rsid w:val="4BC137FA"/>
    <w:rsid w:val="4BD56AD5"/>
    <w:rsid w:val="4BDC71CD"/>
    <w:rsid w:val="4BEE652D"/>
    <w:rsid w:val="4C0F575D"/>
    <w:rsid w:val="4C297156"/>
    <w:rsid w:val="4C36294C"/>
    <w:rsid w:val="4C9F12A5"/>
    <w:rsid w:val="4CBD61AA"/>
    <w:rsid w:val="4CCB074B"/>
    <w:rsid w:val="4CD2481C"/>
    <w:rsid w:val="4CD90E06"/>
    <w:rsid w:val="4D513A8B"/>
    <w:rsid w:val="4D8A2EE5"/>
    <w:rsid w:val="4D9B4661"/>
    <w:rsid w:val="4DA755B8"/>
    <w:rsid w:val="4DB36BDD"/>
    <w:rsid w:val="4E0722F0"/>
    <w:rsid w:val="4E0959B1"/>
    <w:rsid w:val="4E0B1BC2"/>
    <w:rsid w:val="4E102281"/>
    <w:rsid w:val="4E4E3231"/>
    <w:rsid w:val="4E5C7924"/>
    <w:rsid w:val="4E86492F"/>
    <w:rsid w:val="4E8D1B77"/>
    <w:rsid w:val="4EBF55C1"/>
    <w:rsid w:val="4EC26E4B"/>
    <w:rsid w:val="4EC70B92"/>
    <w:rsid w:val="4EED2BC8"/>
    <w:rsid w:val="4F3F332E"/>
    <w:rsid w:val="4F501413"/>
    <w:rsid w:val="4F6F4D85"/>
    <w:rsid w:val="4F827E7B"/>
    <w:rsid w:val="4F932387"/>
    <w:rsid w:val="4FA709C3"/>
    <w:rsid w:val="4FAB5F46"/>
    <w:rsid w:val="500F0A42"/>
    <w:rsid w:val="50163F73"/>
    <w:rsid w:val="50185F11"/>
    <w:rsid w:val="50341765"/>
    <w:rsid w:val="504A437F"/>
    <w:rsid w:val="50565800"/>
    <w:rsid w:val="509B4D1B"/>
    <w:rsid w:val="50A968A6"/>
    <w:rsid w:val="50BC2266"/>
    <w:rsid w:val="50C17233"/>
    <w:rsid w:val="51063CEB"/>
    <w:rsid w:val="51142088"/>
    <w:rsid w:val="51431DF8"/>
    <w:rsid w:val="51896A13"/>
    <w:rsid w:val="51956D25"/>
    <w:rsid w:val="51AA4038"/>
    <w:rsid w:val="51AF590D"/>
    <w:rsid w:val="51FD239C"/>
    <w:rsid w:val="52121D8A"/>
    <w:rsid w:val="522105B9"/>
    <w:rsid w:val="523634E2"/>
    <w:rsid w:val="52524E89"/>
    <w:rsid w:val="52852700"/>
    <w:rsid w:val="52941F38"/>
    <w:rsid w:val="529C2E79"/>
    <w:rsid w:val="52A072C8"/>
    <w:rsid w:val="52A375FE"/>
    <w:rsid w:val="52A6769D"/>
    <w:rsid w:val="52AE78A0"/>
    <w:rsid w:val="52C364CF"/>
    <w:rsid w:val="5328051C"/>
    <w:rsid w:val="53343F5E"/>
    <w:rsid w:val="53545E36"/>
    <w:rsid w:val="53910666"/>
    <w:rsid w:val="53AF5E45"/>
    <w:rsid w:val="53C949B5"/>
    <w:rsid w:val="53DD4918"/>
    <w:rsid w:val="53E301FD"/>
    <w:rsid w:val="54046ABA"/>
    <w:rsid w:val="540550A1"/>
    <w:rsid w:val="54350FB2"/>
    <w:rsid w:val="545310AB"/>
    <w:rsid w:val="5473169E"/>
    <w:rsid w:val="54C904D3"/>
    <w:rsid w:val="54EB365E"/>
    <w:rsid w:val="54EB6C0B"/>
    <w:rsid w:val="550115C8"/>
    <w:rsid w:val="55164621"/>
    <w:rsid w:val="551B76D4"/>
    <w:rsid w:val="552830AF"/>
    <w:rsid w:val="552D3FD0"/>
    <w:rsid w:val="553E0181"/>
    <w:rsid w:val="554D75AB"/>
    <w:rsid w:val="55515C48"/>
    <w:rsid w:val="5563713A"/>
    <w:rsid w:val="556D2EE9"/>
    <w:rsid w:val="55713605"/>
    <w:rsid w:val="557D6C71"/>
    <w:rsid w:val="55AA499F"/>
    <w:rsid w:val="55BE0029"/>
    <w:rsid w:val="55CC40E6"/>
    <w:rsid w:val="55DA2475"/>
    <w:rsid w:val="55EA45B5"/>
    <w:rsid w:val="55FF4755"/>
    <w:rsid w:val="566F178F"/>
    <w:rsid w:val="568A6434"/>
    <w:rsid w:val="56F30E63"/>
    <w:rsid w:val="571959DC"/>
    <w:rsid w:val="5731610F"/>
    <w:rsid w:val="574A05B2"/>
    <w:rsid w:val="57893641"/>
    <w:rsid w:val="57B15B24"/>
    <w:rsid w:val="57B72558"/>
    <w:rsid w:val="57E26A3C"/>
    <w:rsid w:val="57F51EE0"/>
    <w:rsid w:val="582E2493"/>
    <w:rsid w:val="583D6A55"/>
    <w:rsid w:val="583E52D1"/>
    <w:rsid w:val="586B72EF"/>
    <w:rsid w:val="58BF1D4C"/>
    <w:rsid w:val="58C32EDC"/>
    <w:rsid w:val="58C52A1E"/>
    <w:rsid w:val="58CC2052"/>
    <w:rsid w:val="58E93CFF"/>
    <w:rsid w:val="5900754B"/>
    <w:rsid w:val="591702CA"/>
    <w:rsid w:val="591F154C"/>
    <w:rsid w:val="59203A01"/>
    <w:rsid w:val="5975071C"/>
    <w:rsid w:val="598D151E"/>
    <w:rsid w:val="599110D7"/>
    <w:rsid w:val="59A5289E"/>
    <w:rsid w:val="59A56ED4"/>
    <w:rsid w:val="59BC4885"/>
    <w:rsid w:val="5A4511BC"/>
    <w:rsid w:val="5A461B93"/>
    <w:rsid w:val="5A863C94"/>
    <w:rsid w:val="5A984AEF"/>
    <w:rsid w:val="5AB01FB0"/>
    <w:rsid w:val="5AC62645"/>
    <w:rsid w:val="5AF17BBB"/>
    <w:rsid w:val="5B3764EB"/>
    <w:rsid w:val="5B6E607B"/>
    <w:rsid w:val="5B7200D7"/>
    <w:rsid w:val="5B7936AC"/>
    <w:rsid w:val="5B7A209D"/>
    <w:rsid w:val="5BA66C84"/>
    <w:rsid w:val="5BBC5BCE"/>
    <w:rsid w:val="5BBC5CE1"/>
    <w:rsid w:val="5BDC6E44"/>
    <w:rsid w:val="5BEE3D39"/>
    <w:rsid w:val="5C11169E"/>
    <w:rsid w:val="5C183F8A"/>
    <w:rsid w:val="5C282EE9"/>
    <w:rsid w:val="5C6258A4"/>
    <w:rsid w:val="5C6607D4"/>
    <w:rsid w:val="5C7774FE"/>
    <w:rsid w:val="5C7A04A5"/>
    <w:rsid w:val="5C7F0ED1"/>
    <w:rsid w:val="5CA33760"/>
    <w:rsid w:val="5CAB061E"/>
    <w:rsid w:val="5CE26FEB"/>
    <w:rsid w:val="5CF014A7"/>
    <w:rsid w:val="5CF357D6"/>
    <w:rsid w:val="5D012C19"/>
    <w:rsid w:val="5D510F03"/>
    <w:rsid w:val="5D520385"/>
    <w:rsid w:val="5D9641A3"/>
    <w:rsid w:val="5D9B3838"/>
    <w:rsid w:val="5DA56542"/>
    <w:rsid w:val="5DAB4B17"/>
    <w:rsid w:val="5E086AD1"/>
    <w:rsid w:val="5E1C3364"/>
    <w:rsid w:val="5E3C6DCB"/>
    <w:rsid w:val="5E3D638B"/>
    <w:rsid w:val="5E435D5B"/>
    <w:rsid w:val="5E53007B"/>
    <w:rsid w:val="5E82604C"/>
    <w:rsid w:val="5E9F7D04"/>
    <w:rsid w:val="5EB3567B"/>
    <w:rsid w:val="5EE95FBE"/>
    <w:rsid w:val="5F21424B"/>
    <w:rsid w:val="5F4F45A2"/>
    <w:rsid w:val="5F5C0E82"/>
    <w:rsid w:val="5FA20B62"/>
    <w:rsid w:val="5FA439F9"/>
    <w:rsid w:val="5FAD5B82"/>
    <w:rsid w:val="5FB4017C"/>
    <w:rsid w:val="5FC04A10"/>
    <w:rsid w:val="5FF86B48"/>
    <w:rsid w:val="5FF9489B"/>
    <w:rsid w:val="6009023D"/>
    <w:rsid w:val="601B6016"/>
    <w:rsid w:val="60283425"/>
    <w:rsid w:val="60820DBC"/>
    <w:rsid w:val="60C34F31"/>
    <w:rsid w:val="60D827A9"/>
    <w:rsid w:val="60FB008E"/>
    <w:rsid w:val="613A01D3"/>
    <w:rsid w:val="614C7731"/>
    <w:rsid w:val="61570B2E"/>
    <w:rsid w:val="61620493"/>
    <w:rsid w:val="616D5BEF"/>
    <w:rsid w:val="61A02E98"/>
    <w:rsid w:val="61C74D39"/>
    <w:rsid w:val="61E23583"/>
    <w:rsid w:val="61FC6E89"/>
    <w:rsid w:val="6207595E"/>
    <w:rsid w:val="62106968"/>
    <w:rsid w:val="62733EE5"/>
    <w:rsid w:val="62A23EF9"/>
    <w:rsid w:val="62BE0F25"/>
    <w:rsid w:val="62E64A8D"/>
    <w:rsid w:val="62EC4556"/>
    <w:rsid w:val="632C670F"/>
    <w:rsid w:val="634C3904"/>
    <w:rsid w:val="636E683C"/>
    <w:rsid w:val="637B6589"/>
    <w:rsid w:val="63BA086D"/>
    <w:rsid w:val="63E519B6"/>
    <w:rsid w:val="63E60C8E"/>
    <w:rsid w:val="641931E8"/>
    <w:rsid w:val="645F7C77"/>
    <w:rsid w:val="648D5F82"/>
    <w:rsid w:val="648F5B34"/>
    <w:rsid w:val="64993547"/>
    <w:rsid w:val="64B14965"/>
    <w:rsid w:val="64B9354E"/>
    <w:rsid w:val="64BA3CE8"/>
    <w:rsid w:val="64FA2A94"/>
    <w:rsid w:val="65110BD0"/>
    <w:rsid w:val="652B171E"/>
    <w:rsid w:val="6536184E"/>
    <w:rsid w:val="65660390"/>
    <w:rsid w:val="65861CC6"/>
    <w:rsid w:val="65BA2B92"/>
    <w:rsid w:val="65BD2897"/>
    <w:rsid w:val="661D0C3C"/>
    <w:rsid w:val="664F720B"/>
    <w:rsid w:val="6655217A"/>
    <w:rsid w:val="66A471BC"/>
    <w:rsid w:val="66B00535"/>
    <w:rsid w:val="66B57E5F"/>
    <w:rsid w:val="66F73F16"/>
    <w:rsid w:val="67207D8C"/>
    <w:rsid w:val="673124E6"/>
    <w:rsid w:val="67734C92"/>
    <w:rsid w:val="67C1146A"/>
    <w:rsid w:val="67DF1954"/>
    <w:rsid w:val="67E15774"/>
    <w:rsid w:val="67E22ABE"/>
    <w:rsid w:val="67F70974"/>
    <w:rsid w:val="681044FB"/>
    <w:rsid w:val="681A5C55"/>
    <w:rsid w:val="685A3318"/>
    <w:rsid w:val="685B6A97"/>
    <w:rsid w:val="68647BCC"/>
    <w:rsid w:val="686B67ED"/>
    <w:rsid w:val="68802085"/>
    <w:rsid w:val="688E4077"/>
    <w:rsid w:val="68CB7079"/>
    <w:rsid w:val="692109E6"/>
    <w:rsid w:val="69217410"/>
    <w:rsid w:val="694A6CE4"/>
    <w:rsid w:val="6A1862EE"/>
    <w:rsid w:val="6A322D3C"/>
    <w:rsid w:val="6A38305A"/>
    <w:rsid w:val="6A7367C6"/>
    <w:rsid w:val="6A7F3F7C"/>
    <w:rsid w:val="6A8273FD"/>
    <w:rsid w:val="6A9F6B82"/>
    <w:rsid w:val="6AB06526"/>
    <w:rsid w:val="6AC25A30"/>
    <w:rsid w:val="6AD53A0C"/>
    <w:rsid w:val="6ADF127C"/>
    <w:rsid w:val="6AEF4C45"/>
    <w:rsid w:val="6AFC6D40"/>
    <w:rsid w:val="6AFC79BD"/>
    <w:rsid w:val="6B0A631F"/>
    <w:rsid w:val="6B236A88"/>
    <w:rsid w:val="6B2F57E8"/>
    <w:rsid w:val="6B3B7A45"/>
    <w:rsid w:val="6B3F6036"/>
    <w:rsid w:val="6B6970BF"/>
    <w:rsid w:val="6B881251"/>
    <w:rsid w:val="6B8818B6"/>
    <w:rsid w:val="6BBB3B51"/>
    <w:rsid w:val="6BBD3905"/>
    <w:rsid w:val="6C272818"/>
    <w:rsid w:val="6C2A5933"/>
    <w:rsid w:val="6C532497"/>
    <w:rsid w:val="6C6A3D48"/>
    <w:rsid w:val="6C8461A1"/>
    <w:rsid w:val="6C864D2C"/>
    <w:rsid w:val="6CBA6845"/>
    <w:rsid w:val="6CBD0715"/>
    <w:rsid w:val="6CDF4D7B"/>
    <w:rsid w:val="6CE60293"/>
    <w:rsid w:val="6D262A1C"/>
    <w:rsid w:val="6D2D3E5E"/>
    <w:rsid w:val="6D466166"/>
    <w:rsid w:val="6DAD4554"/>
    <w:rsid w:val="6DBD3434"/>
    <w:rsid w:val="6DC14B52"/>
    <w:rsid w:val="6DD70EDE"/>
    <w:rsid w:val="6DE22E9A"/>
    <w:rsid w:val="6E1E18C5"/>
    <w:rsid w:val="6E781A51"/>
    <w:rsid w:val="6E8421A4"/>
    <w:rsid w:val="6EAE7A04"/>
    <w:rsid w:val="6ED77804"/>
    <w:rsid w:val="6EDD4411"/>
    <w:rsid w:val="6F173018"/>
    <w:rsid w:val="6F30046A"/>
    <w:rsid w:val="6F417846"/>
    <w:rsid w:val="6F564F90"/>
    <w:rsid w:val="6FC06D93"/>
    <w:rsid w:val="6FC51AC5"/>
    <w:rsid w:val="6FF70753"/>
    <w:rsid w:val="70433045"/>
    <w:rsid w:val="706434B3"/>
    <w:rsid w:val="7078072E"/>
    <w:rsid w:val="70A4148A"/>
    <w:rsid w:val="70CF27A6"/>
    <w:rsid w:val="70F34CED"/>
    <w:rsid w:val="71092E34"/>
    <w:rsid w:val="710B44B6"/>
    <w:rsid w:val="71236AF0"/>
    <w:rsid w:val="713524B5"/>
    <w:rsid w:val="715B552B"/>
    <w:rsid w:val="719830A7"/>
    <w:rsid w:val="71D50007"/>
    <w:rsid w:val="71E804ED"/>
    <w:rsid w:val="71F10C8F"/>
    <w:rsid w:val="71F14AF3"/>
    <w:rsid w:val="71F43E08"/>
    <w:rsid w:val="72050BDB"/>
    <w:rsid w:val="72084E58"/>
    <w:rsid w:val="720864B1"/>
    <w:rsid w:val="722E794C"/>
    <w:rsid w:val="72632DF3"/>
    <w:rsid w:val="727A08EF"/>
    <w:rsid w:val="727C3B52"/>
    <w:rsid w:val="729270E5"/>
    <w:rsid w:val="72A5093A"/>
    <w:rsid w:val="72BC24A9"/>
    <w:rsid w:val="72C241D7"/>
    <w:rsid w:val="72C44654"/>
    <w:rsid w:val="72CB5037"/>
    <w:rsid w:val="72D050A8"/>
    <w:rsid w:val="72D90BB0"/>
    <w:rsid w:val="72F46D9C"/>
    <w:rsid w:val="72FD2525"/>
    <w:rsid w:val="7305737D"/>
    <w:rsid w:val="731B4CE1"/>
    <w:rsid w:val="731C59A6"/>
    <w:rsid w:val="73531308"/>
    <w:rsid w:val="73AE47EA"/>
    <w:rsid w:val="73BF371A"/>
    <w:rsid w:val="73C12D44"/>
    <w:rsid w:val="73D56B19"/>
    <w:rsid w:val="740B7597"/>
    <w:rsid w:val="74263DA8"/>
    <w:rsid w:val="742D697A"/>
    <w:rsid w:val="746740F9"/>
    <w:rsid w:val="74835084"/>
    <w:rsid w:val="75392853"/>
    <w:rsid w:val="75627394"/>
    <w:rsid w:val="75925086"/>
    <w:rsid w:val="75936135"/>
    <w:rsid w:val="759501A5"/>
    <w:rsid w:val="75A57FA1"/>
    <w:rsid w:val="76051E1C"/>
    <w:rsid w:val="76077A0F"/>
    <w:rsid w:val="7634763B"/>
    <w:rsid w:val="768F5390"/>
    <w:rsid w:val="76C43BAF"/>
    <w:rsid w:val="76D161A2"/>
    <w:rsid w:val="76D417EE"/>
    <w:rsid w:val="77100CAA"/>
    <w:rsid w:val="772938E8"/>
    <w:rsid w:val="77450FC0"/>
    <w:rsid w:val="7746130E"/>
    <w:rsid w:val="774C6F32"/>
    <w:rsid w:val="774E16F9"/>
    <w:rsid w:val="77617B35"/>
    <w:rsid w:val="77672662"/>
    <w:rsid w:val="77A91F25"/>
    <w:rsid w:val="77AD776A"/>
    <w:rsid w:val="7802718C"/>
    <w:rsid w:val="78516857"/>
    <w:rsid w:val="787917F5"/>
    <w:rsid w:val="788C0F3B"/>
    <w:rsid w:val="78941FDE"/>
    <w:rsid w:val="78A33901"/>
    <w:rsid w:val="78CF054C"/>
    <w:rsid w:val="78DE7328"/>
    <w:rsid w:val="790243F1"/>
    <w:rsid w:val="79425C88"/>
    <w:rsid w:val="797A48CF"/>
    <w:rsid w:val="79E41CD7"/>
    <w:rsid w:val="7A1A670B"/>
    <w:rsid w:val="7A27777B"/>
    <w:rsid w:val="7A637111"/>
    <w:rsid w:val="7A645338"/>
    <w:rsid w:val="7A656B15"/>
    <w:rsid w:val="7AB16810"/>
    <w:rsid w:val="7AD8374A"/>
    <w:rsid w:val="7AE1009A"/>
    <w:rsid w:val="7AFE6906"/>
    <w:rsid w:val="7B02593D"/>
    <w:rsid w:val="7B4E2868"/>
    <w:rsid w:val="7B5D2F26"/>
    <w:rsid w:val="7B7721FC"/>
    <w:rsid w:val="7B783D60"/>
    <w:rsid w:val="7B881928"/>
    <w:rsid w:val="7BA01443"/>
    <w:rsid w:val="7BB3231A"/>
    <w:rsid w:val="7C4E68C0"/>
    <w:rsid w:val="7C7137ED"/>
    <w:rsid w:val="7C833972"/>
    <w:rsid w:val="7C9C19B7"/>
    <w:rsid w:val="7CBB1CA5"/>
    <w:rsid w:val="7CBD0617"/>
    <w:rsid w:val="7CDF5A06"/>
    <w:rsid w:val="7CFD5517"/>
    <w:rsid w:val="7D182BA5"/>
    <w:rsid w:val="7D6E474B"/>
    <w:rsid w:val="7D8661D5"/>
    <w:rsid w:val="7DA16716"/>
    <w:rsid w:val="7EC17E52"/>
    <w:rsid w:val="7ECE751F"/>
    <w:rsid w:val="7EF80517"/>
    <w:rsid w:val="7F0223E0"/>
    <w:rsid w:val="7F4D5AB1"/>
    <w:rsid w:val="7F8206A0"/>
    <w:rsid w:val="7FBB5673"/>
    <w:rsid w:val="7FD71C6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adjustRightInd w:val="0"/>
      <w:ind w:left="0" w:leftChars="0" w:firstLine="880" w:firstLineChars="200"/>
    </w:pPr>
    <w:rPr>
      <w:rFonts w:ascii="Calibri" w:hAnsi="Calibri" w:eastAsia="仿宋" w:cs="Times New Roman"/>
      <w:sz w:val="32"/>
    </w:rPr>
  </w:style>
  <w:style w:type="paragraph" w:styleId="3">
    <w:name w:val="Body Text Indent"/>
    <w:basedOn w:val="1"/>
    <w:semiHidden/>
    <w:unhideWhenUsed/>
    <w:qFormat/>
    <w:uiPriority w:val="99"/>
    <w:pPr>
      <w:spacing w:after="120"/>
      <w:ind w:left="420" w:leftChars="200"/>
    </w:pPr>
  </w:style>
  <w:style w:type="paragraph" w:styleId="4">
    <w:name w:val="Body Text"/>
    <w:basedOn w:val="1"/>
    <w:link w:val="24"/>
    <w:semiHidden/>
    <w:unhideWhenUsed/>
    <w:qFormat/>
    <w:uiPriority w:val="99"/>
    <w:pPr>
      <w:spacing w:after="120"/>
    </w:pPr>
  </w:style>
  <w:style w:type="paragraph" w:styleId="5">
    <w:name w:val="Balloon Text"/>
    <w:basedOn w:val="1"/>
    <w:link w:val="23"/>
    <w:semiHidden/>
    <w:unhideWhenUsed/>
    <w:qFormat/>
    <w:uiPriority w:val="99"/>
    <w:rPr>
      <w:sz w:val="18"/>
      <w:szCs w:val="18"/>
    </w:rPr>
  </w:style>
  <w:style w:type="paragraph" w:styleId="6">
    <w:name w:val="footer"/>
    <w:basedOn w:val="1"/>
    <w:link w:val="18"/>
    <w:unhideWhenUsed/>
    <w:qFormat/>
    <w:uiPriority w:val="99"/>
    <w:pPr>
      <w:tabs>
        <w:tab w:val="center" w:pos="4153"/>
        <w:tab w:val="right" w:pos="8306"/>
      </w:tabs>
      <w:snapToGrid w:val="0"/>
      <w:jc w:val="left"/>
    </w:pPr>
    <w:rPr>
      <w:sz w:val="18"/>
      <w:szCs w:val="18"/>
    </w:rPr>
  </w:style>
  <w:style w:type="paragraph" w:styleId="7">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HTML Preformatted"/>
    <w:basedOn w:val="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9">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link w:val="25"/>
    <w:qFormat/>
    <w:uiPriority w:val="0"/>
    <w:pPr>
      <w:ind w:firstLine="420" w:firstLineChars="100"/>
    </w:pPr>
    <w:rPr>
      <w:rFonts w:ascii="Times New Roman" w:hAnsi="Times New Roman" w:eastAsia="宋体" w:cs="Times New Roman"/>
      <w:szCs w:val="24"/>
    </w:rPr>
  </w:style>
  <w:style w:type="character" w:styleId="13">
    <w:name w:val="Strong"/>
    <w:basedOn w:val="12"/>
    <w:qFormat/>
    <w:uiPriority w:val="22"/>
    <w:rPr>
      <w:b/>
    </w:rPr>
  </w:style>
  <w:style w:type="character" w:styleId="14">
    <w:name w:val="FollowedHyperlink"/>
    <w:basedOn w:val="12"/>
    <w:unhideWhenUsed/>
    <w:qFormat/>
    <w:uiPriority w:val="99"/>
    <w:rPr>
      <w:color w:val="000099"/>
      <w:sz w:val="18"/>
      <w:szCs w:val="18"/>
      <w:u w:val="single"/>
    </w:rPr>
  </w:style>
  <w:style w:type="character" w:styleId="15">
    <w:name w:val="Emphasis"/>
    <w:qFormat/>
    <w:uiPriority w:val="20"/>
    <w:rPr>
      <w:i/>
      <w:iCs/>
    </w:rPr>
  </w:style>
  <w:style w:type="character" w:styleId="16">
    <w:name w:val="Hyperlink"/>
    <w:basedOn w:val="12"/>
    <w:unhideWhenUsed/>
    <w:qFormat/>
    <w:uiPriority w:val="99"/>
    <w:rPr>
      <w:color w:val="000099"/>
      <w:sz w:val="18"/>
      <w:szCs w:val="18"/>
      <w:u w:val="single"/>
    </w:rPr>
  </w:style>
  <w:style w:type="character" w:customStyle="1" w:styleId="17">
    <w:name w:val="页眉 Char"/>
    <w:basedOn w:val="12"/>
    <w:link w:val="7"/>
    <w:semiHidden/>
    <w:qFormat/>
    <w:uiPriority w:val="99"/>
    <w:rPr>
      <w:sz w:val="18"/>
      <w:szCs w:val="18"/>
    </w:rPr>
  </w:style>
  <w:style w:type="character" w:customStyle="1" w:styleId="18">
    <w:name w:val="页脚 Char"/>
    <w:basedOn w:val="12"/>
    <w:link w:val="6"/>
    <w:semiHidden/>
    <w:qFormat/>
    <w:uiPriority w:val="99"/>
    <w:rPr>
      <w:sz w:val="18"/>
      <w:szCs w:val="18"/>
    </w:rPr>
  </w:style>
  <w:style w:type="character" w:customStyle="1" w:styleId="19">
    <w:name w:val="apple-converted-space"/>
    <w:basedOn w:val="12"/>
    <w:qFormat/>
    <w:uiPriority w:val="0"/>
  </w:style>
  <w:style w:type="paragraph" w:customStyle="1" w:styleId="20">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List Paragraph"/>
    <w:basedOn w:val="1"/>
    <w:unhideWhenUsed/>
    <w:qFormat/>
    <w:uiPriority w:val="99"/>
    <w:pPr>
      <w:ind w:firstLine="420" w:firstLineChars="200"/>
    </w:pPr>
  </w:style>
  <w:style w:type="character" w:customStyle="1" w:styleId="22">
    <w:name w:val="description"/>
    <w:basedOn w:val="12"/>
    <w:qFormat/>
    <w:uiPriority w:val="0"/>
  </w:style>
  <w:style w:type="character" w:customStyle="1" w:styleId="23">
    <w:name w:val="批注框文本 Char"/>
    <w:basedOn w:val="12"/>
    <w:link w:val="5"/>
    <w:semiHidden/>
    <w:qFormat/>
    <w:uiPriority w:val="99"/>
    <w:rPr>
      <w:rFonts w:asciiTheme="minorHAnsi" w:hAnsiTheme="minorHAnsi" w:eastAsiaTheme="minorEastAsia" w:cstheme="minorBidi"/>
      <w:kern w:val="2"/>
      <w:sz w:val="18"/>
      <w:szCs w:val="18"/>
    </w:rPr>
  </w:style>
  <w:style w:type="character" w:customStyle="1" w:styleId="24">
    <w:name w:val="正文文本 Char"/>
    <w:basedOn w:val="12"/>
    <w:link w:val="4"/>
    <w:semiHidden/>
    <w:qFormat/>
    <w:uiPriority w:val="99"/>
    <w:rPr>
      <w:rFonts w:asciiTheme="minorHAnsi" w:hAnsiTheme="minorHAnsi" w:eastAsiaTheme="minorEastAsia" w:cstheme="minorBidi"/>
      <w:kern w:val="2"/>
      <w:sz w:val="21"/>
      <w:szCs w:val="22"/>
    </w:rPr>
  </w:style>
  <w:style w:type="character" w:customStyle="1" w:styleId="25">
    <w:name w:val="正文首行缩进 Char"/>
    <w:basedOn w:val="24"/>
    <w:link w:val="10"/>
    <w:qFormat/>
    <w:uiPriority w:val="0"/>
    <w:rPr>
      <w:rFonts w:asciiTheme="minorHAnsi" w:hAnsiTheme="minorHAnsi" w:eastAsiaTheme="minorEastAsia" w:cstheme="minorBidi"/>
      <w:kern w:val="2"/>
      <w:sz w:val="21"/>
      <w:szCs w:val="24"/>
    </w:rPr>
  </w:style>
  <w:style w:type="character" w:customStyle="1" w:styleId="26">
    <w:name w:val="不明显强调1"/>
    <w:basedOn w:val="12"/>
    <w:qFormat/>
    <w:uiPriority w:val="19"/>
    <w:rPr>
      <w:i/>
      <w:iCs/>
      <w:color w:val="808080" w:themeColor="text1" w:themeTint="80"/>
      <w14:textFill>
        <w14:solidFill>
          <w14:schemeClr w14:val="tx1">
            <w14:lumMod w14:val="50000"/>
            <w14:lumOff w14:val="50000"/>
          </w14:schemeClr>
        </w14:solidFill>
      </w14:textFill>
    </w:rPr>
  </w:style>
  <w:style w:type="paragraph" w:styleId="27">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8">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character" w:customStyle="1" w:styleId="29">
    <w:name w:val="不明显强调2"/>
    <w:basedOn w:val="12"/>
    <w:qFormat/>
    <w:uiPriority w:val="19"/>
    <w:rPr>
      <w:i/>
      <w:iCs/>
      <w:color w:val="808080" w:themeColor="text1" w:themeTint="80"/>
      <w14:textFill>
        <w14:solidFill>
          <w14:schemeClr w14:val="tx1">
            <w14:lumMod w14:val="50000"/>
            <w14:lumOff w14:val="50000"/>
          </w14:schemeClr>
        </w14:solidFill>
      </w14:textFill>
    </w:rPr>
  </w:style>
  <w:style w:type="character" w:customStyle="1" w:styleId="30">
    <w:name w:val="Subtle Emphasis"/>
    <w:basedOn w:val="12"/>
    <w:qFormat/>
    <w:uiPriority w:val="19"/>
    <w:rPr>
      <w:i/>
      <w:iCs/>
      <w:color w:val="808080" w:themeColor="text1" w:themeTint="80"/>
      <w14:textFill>
        <w14:solidFill>
          <w14:schemeClr w14:val="tx1">
            <w14:lumMod w14:val="50000"/>
            <w14:lumOff w14:val="50000"/>
          </w14:schemeClr>
        </w14:solidFill>
      </w14:textFill>
    </w:rPr>
  </w:style>
  <w:style w:type="paragraph" w:customStyle="1" w:styleId="31">
    <w:name w:val="文本块1"/>
    <w:basedOn w:val="1"/>
    <w:qFormat/>
    <w:uiPriority w:val="0"/>
    <w:pPr>
      <w:ind w:left="1440" w:leftChars="700" w:right="700" w:rightChars="7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2EC1E-4758-4E6B-B008-BC491F078588}">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6</Pages>
  <Words>2770</Words>
  <Characters>2796</Characters>
  <Lines>7</Lines>
  <Paragraphs>2</Paragraphs>
  <TotalTime>0</TotalTime>
  <ScaleCrop>false</ScaleCrop>
  <LinksUpToDate>false</LinksUpToDate>
  <CharactersWithSpaces>2800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2018-12-24T03:58:00Z</dcterms:created>
  <dc:creator>USER</dc:creator>
  <cp:lastModifiedBy>秘书处</cp:lastModifiedBy>
  <cp:lastPrinted>2019-01-28T02:50:00Z</cp:lastPrinted>
  <dcterms:modified xsi:type="dcterms:W3CDTF">2023-02-13T07:53:57Z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KSORubyTemplateID" linkTarget="0">
    <vt:lpwstr>6</vt:lpwstr>
  </property>
  <property fmtid="{D5CDD505-2E9C-101B-9397-08002B2CF9AE}" pid="4" name="KSOSaveFontToCloudKey">
    <vt:lpwstr>300513777_btnclosed</vt:lpwstr>
  </property>
  <property fmtid="{D5CDD505-2E9C-101B-9397-08002B2CF9AE}" pid="5" name="ICV">
    <vt:lpwstr>2A53B6FC22AE486086D1BAEF8B7406EE</vt:lpwstr>
  </property>
</Properties>
</file>