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Times New Roman" w:hAnsi="Times New Roman" w:eastAsia="方正仿宋_GBK" w:cs="Times New Roman"/>
          <w:b/>
          <w:color w:val="000000" w:themeColor="text1"/>
          <w:sz w:val="32"/>
          <w:szCs w:val="32"/>
        </w:rPr>
      </w:pPr>
      <w:r>
        <w:rPr>
          <w:rFonts w:hint="default" w:ascii="Times New Roman" w:hAnsi="Times New Roman" w:eastAsia="方正仿宋_GBK" w:cs="Times New Roman"/>
          <w:b/>
          <w:color w:val="000000" w:themeColor="text1"/>
          <w:sz w:val="32"/>
          <w:szCs w:val="32"/>
        </w:rPr>
        <w:t>附件1</w:t>
      </w:r>
    </w:p>
    <w:p>
      <w:pPr>
        <w:suppressAutoHyphens/>
        <w:adjustRightInd w:val="0"/>
        <w:snapToGrid w:val="0"/>
        <w:spacing w:line="590" w:lineRule="exact"/>
        <w:jc w:val="center"/>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t>部分不合格项目的小知识</w:t>
      </w:r>
    </w:p>
    <w:p>
      <w:pPr>
        <w:suppressAutoHyphens/>
        <w:adjustRightInd w:val="0"/>
        <w:snapToGrid w:val="0"/>
        <w:spacing w:line="590" w:lineRule="exact"/>
        <w:jc w:val="center"/>
        <w:rPr>
          <w:rFonts w:hint="default" w:ascii="Times New Roman" w:hAnsi="Times New Roman" w:eastAsia="方正小标宋简体" w:cs="Times New Roman"/>
          <w:color w:val="0000FF"/>
          <w:sz w:val="44"/>
          <w:szCs w:val="44"/>
        </w:rPr>
      </w:pPr>
    </w:p>
    <w:p>
      <w:pPr>
        <w:spacing w:line="640" w:lineRule="exact"/>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一、酸价(以脂肪计)</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酸价主要反映食品中的油脂酸败程度。造成酸价不合格的主要原因可能是企业</w:t>
      </w:r>
      <w:bookmarkStart w:id="0" w:name="_GoBack"/>
      <w:bookmarkEnd w:id="0"/>
      <w:r>
        <w:rPr>
          <w:rFonts w:hint="default" w:ascii="Times New Roman" w:hAnsi="Times New Roman" w:eastAsia="方正仿宋_GBK" w:cs="Times New Roman"/>
          <w:color w:val="auto"/>
          <w:sz w:val="32"/>
          <w:szCs w:val="32"/>
          <w:lang w:val="en-US" w:eastAsia="zh-CN"/>
        </w:rPr>
        <w:t>原料采购把关不严、生产工艺不达标、产品储藏条件不当，特别是存贮温度较高时易导致食品中的脂肪氧化酸败。油脂酸败产生的醛酮类化合物长期摄入会对健康有一定影响。</w:t>
      </w:r>
    </w:p>
    <w:p>
      <w:pPr>
        <w:spacing w:line="640" w:lineRule="exact"/>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二、过氧化值(以脂肪计)</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过氧化值（以脂肪计）主要反映食品中油脂是否氧化变质。随着油脂氧化，过氧化值会逐步升高，虽一般不会对人体的健康产生损害，但严重时会导致肠胃不适、腹泻等症状。过氧化值超标的原因，可能是原料油脂储存不当导致脂肪氧化、生产用油变质，或者样品漏气、储存过程中环境条件控制不当导致产品酸败变质。</w:t>
      </w:r>
    </w:p>
    <w:p>
      <w:pPr>
        <w:spacing w:line="640" w:lineRule="exact"/>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三、菌落总数</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菌落总数是指示性微生物指标，主要用来评价食品清洁度，反映食品在生产过程中是否符合卫生要求。菌落总数超标的原因，可能是个别企业所使用的原辅料初始菌数较高，又未按要求严格控制生产加工过程的卫生条件，或者包装容器清洗消毒不到位，还有可能与产品包装密封不严、储运条件控制不当等有关。</w:t>
      </w:r>
    </w:p>
    <w:p>
      <w:pPr>
        <w:spacing w:line="640" w:lineRule="exact"/>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val="en-US" w:eastAsia="zh-CN"/>
        </w:rPr>
        <w:t>镉(以Cd计)</w:t>
      </w:r>
    </w:p>
    <w:p>
      <w:pPr>
        <w:spacing w:line="594"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方正仿宋_GBK" w:cs="Times New Roman"/>
          <w:color w:val="auto"/>
          <w:sz w:val="32"/>
          <w:szCs w:val="32"/>
          <w:lang w:val="en-US" w:eastAsia="zh-CN"/>
        </w:rPr>
        <w:t>镉是食品中最常见的污染重金属元素之一，联合国环境规划署(DNFP)和国际职业卫生重金属委员会将镉列入重点研究的环境污染物，世界卫生组织(WHO)则将其作为优先研究的食品污染物。镉对人体的危害主要是慢性蓄积性，长期大量摄入镉含量超标的食品可能导致肾和骨骼损伤等。</w:t>
      </w:r>
    </w:p>
    <w:p>
      <w:pPr>
        <w:spacing w:line="57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、山梨酸及其钾盐(以山梨酸计)</w:t>
      </w:r>
    </w:p>
    <w:p>
      <w:pPr>
        <w:spacing w:line="57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山梨酸及其钾盐是一种酸性防腐剂，具有较好的抑菌效果和防霉性能，对霉菌、酵母菌和好氧性细菌的生长发育均有抑制作用。山梨酸及其钾盐是一种相对无毒的食品添加剂，在生物体内可被代谢为二氧化碳和水排出体外。但如果长期食用山梨酸及其钾盐超标的食品，可能会对人体的骨骼生长、肾脏、肝脏健康造成一定影响。造成山梨酸及其钾盐（以山梨酸计）不合格的原因，可能是企业为延长产品保质期或者为弥补产品生产中卫生条件不佳而超限量使用。</w:t>
      </w:r>
    </w:p>
    <w:p>
      <w:pPr>
        <w:spacing w:line="594" w:lineRule="exact"/>
        <w:ind w:firstLine="640" w:firstLineChars="200"/>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六、乙基麦芽酚</w:t>
      </w:r>
    </w:p>
    <w:p>
      <w:pPr>
        <w:spacing w:line="594" w:lineRule="exact"/>
        <w:ind w:firstLine="640" w:firstLineChars="2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乙基麦芽酚是一种香味增效剂，对食品的香味改善和增强具有显著效果，且能延长食品的储存期。《食品安全国家标准 食品添加剂使用标准》（GB2760）规定：植物油脂、动物油脂（包括猪油、牛油、鱼油和其他动物脂肪等）不得添加食品用香料、香精。过量食用乙基麦芽酚会对肝脏有影响，可能会导致头痛、恶心、呕吐等。</w:t>
      </w:r>
    </w:p>
    <w:p>
      <w:pPr>
        <w:spacing w:line="600" w:lineRule="exact"/>
        <w:ind w:firstLine="592" w:firstLineChars="200"/>
        <w:rPr>
          <w:rFonts w:hint="default" w:ascii="Times New Roman" w:hAnsi="Times New Roman" w:eastAsia="黑体" w:cs="Times New Roman"/>
          <w:spacing w:val="-12"/>
          <w:sz w:val="32"/>
          <w:szCs w:val="32"/>
        </w:rPr>
      </w:pPr>
      <w:r>
        <w:rPr>
          <w:rFonts w:hint="default" w:ascii="Times New Roman" w:hAnsi="Times New Roman" w:eastAsia="黑体" w:cs="Times New Roman"/>
          <w:spacing w:val="-12"/>
          <w:sz w:val="32"/>
          <w:szCs w:val="32"/>
          <w:lang w:val="en-US" w:eastAsia="zh-CN"/>
        </w:rPr>
        <w:t>七</w:t>
      </w:r>
      <w:r>
        <w:rPr>
          <w:rFonts w:hint="default" w:ascii="Times New Roman" w:hAnsi="Times New Roman" w:eastAsia="黑体" w:cs="Times New Roman"/>
          <w:spacing w:val="-12"/>
          <w:sz w:val="32"/>
          <w:szCs w:val="32"/>
        </w:rPr>
        <w:t>、溶剂残留量</w:t>
      </w:r>
    </w:p>
    <w:p>
      <w:pPr>
        <w:spacing w:line="594" w:lineRule="exact"/>
        <w:ind w:firstLine="640" w:firstLineChars="200"/>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000000"/>
          <w:sz w:val="32"/>
          <w:szCs w:val="32"/>
        </w:rPr>
        <w:t>溶剂残留量中的溶剂是指浸出工艺生产植物油所用的溶剂</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t>溶剂残留量超标的原因可能是生产加工过程中使用浸提溶剂后，没有在后续工艺中采取有效措施去除溶剂，或又将此类产品违规标称为压榨。食用油中溶剂残留量过高，长期</w:t>
      </w:r>
      <w:r>
        <w:rPr>
          <w:rFonts w:hint="default" w:ascii="Times New Roman" w:hAnsi="Times New Roman" w:eastAsia="仿宋_GB2312" w:cs="Times New Roman"/>
          <w:color w:val="000000"/>
          <w:sz w:val="32"/>
          <w:szCs w:val="32"/>
        </w:rPr>
        <w:t>大量摄入可能</w:t>
      </w:r>
      <w:r>
        <w:rPr>
          <w:rFonts w:hint="default" w:ascii="Times New Roman" w:hAnsi="Times New Roman" w:eastAsia="仿宋_GB2312" w:cs="Times New Roman"/>
          <w:color w:val="000000"/>
          <w:sz w:val="32"/>
          <w:szCs w:val="32"/>
        </w:rPr>
        <w:t>会对人体的神经系统和造血系统</w:t>
      </w:r>
      <w:r>
        <w:rPr>
          <w:rFonts w:hint="default" w:ascii="Times New Roman" w:hAnsi="Times New Roman" w:eastAsia="仿宋_GB2312" w:cs="Times New Roman"/>
          <w:color w:val="000000"/>
          <w:sz w:val="32"/>
          <w:szCs w:val="32"/>
        </w:rPr>
        <w:t>产生影响</w:t>
      </w:r>
      <w:r>
        <w:rPr>
          <w:rFonts w:hint="default" w:ascii="Times New Roman" w:hAnsi="Times New Roman" w:eastAsia="仿宋_GB2312" w:cs="Times New Roman"/>
          <w:color w:val="000000"/>
          <w:sz w:val="32"/>
          <w:szCs w:val="32"/>
        </w:rPr>
        <w:t>。</w:t>
      </w:r>
    </w:p>
    <w:p>
      <w:pPr>
        <w:spacing w:line="594" w:lineRule="exact"/>
        <w:ind w:firstLine="592" w:firstLineChars="200"/>
        <w:rPr>
          <w:rFonts w:hint="default" w:ascii="Times New Roman" w:hAnsi="Times New Roman" w:eastAsia="黑体" w:cs="Times New Roman"/>
          <w:spacing w:val="-12"/>
          <w:sz w:val="32"/>
          <w:szCs w:val="32"/>
        </w:rPr>
      </w:pPr>
      <w:r>
        <w:rPr>
          <w:rFonts w:hint="default" w:ascii="Times New Roman" w:hAnsi="Times New Roman" w:eastAsia="黑体" w:cs="Times New Roman"/>
          <w:spacing w:val="-12"/>
          <w:sz w:val="32"/>
          <w:szCs w:val="32"/>
          <w:lang w:val="en-US" w:eastAsia="zh-CN"/>
        </w:rPr>
        <w:t>八</w:t>
      </w:r>
      <w:r>
        <w:rPr>
          <w:rFonts w:hint="default" w:ascii="Times New Roman" w:hAnsi="Times New Roman" w:eastAsia="黑体" w:cs="Times New Roman"/>
          <w:spacing w:val="-12"/>
          <w:sz w:val="32"/>
          <w:szCs w:val="32"/>
        </w:rPr>
        <w:t>、恩诺沙星</w:t>
      </w:r>
    </w:p>
    <w:p>
      <w:pPr>
        <w:spacing w:line="59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恩诺沙星属于氟喹诺酮类药物，是一类人工合成的广谱抗菌药，用于治疗动物的皮肤感染、呼吸道感染等。</w:t>
      </w:r>
      <w:r>
        <w:rPr>
          <w:rFonts w:hint="default" w:ascii="Times New Roman" w:hAnsi="Times New Roman" w:eastAsia="仿宋_GB2312" w:cs="Times New Roman"/>
          <w:sz w:val="32"/>
          <w:szCs w:val="32"/>
          <w:lang w:val="en-US" w:eastAsia="zh-CN"/>
        </w:rPr>
        <w:t>鲫鱼</w:t>
      </w:r>
      <w:r>
        <w:rPr>
          <w:rFonts w:hint="default" w:ascii="Times New Roman" w:hAnsi="Times New Roman" w:eastAsia="仿宋_GB2312" w:cs="Times New Roman"/>
          <w:sz w:val="32"/>
          <w:szCs w:val="32"/>
        </w:rPr>
        <w:t>中恩诺沙星超标</w:t>
      </w:r>
      <w:r>
        <w:rPr>
          <w:rFonts w:hint="default" w:ascii="Times New Roman" w:hAnsi="Times New Roman" w:eastAsia="仿宋_GB2312" w:cs="Times New Roman"/>
          <w:sz w:val="32"/>
          <w:szCs w:val="32"/>
        </w:rPr>
        <w:t>的原因，</w:t>
      </w:r>
      <w:r>
        <w:rPr>
          <w:rFonts w:hint="default" w:ascii="Times New Roman" w:hAnsi="Times New Roman" w:eastAsia="仿宋_GB2312" w:cs="Times New Roman"/>
          <w:sz w:val="32"/>
          <w:szCs w:val="32"/>
        </w:rPr>
        <w:t>可能是养殖户在养殖过程中违规使用相关兽药。摄入恩诺沙星超标的食品，可能引起头晕、头痛、睡眠不良、胃肠道不适等症状，甚至还可能引起肝损害。</w:t>
      </w:r>
    </w:p>
    <w:p>
      <w:pPr>
        <w:pStyle w:val="7"/>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firstLine="59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12"/>
          <w:sz w:val="32"/>
          <w:szCs w:val="32"/>
          <w:lang w:val="en-US" w:eastAsia="zh-CN"/>
        </w:rPr>
        <w:t>九、</w:t>
      </w:r>
      <w:r>
        <w:rPr>
          <w:rFonts w:hint="default" w:ascii="Times New Roman" w:hAnsi="Times New Roman" w:eastAsia="黑体" w:cs="Times New Roman"/>
          <w:color w:val="auto"/>
          <w:sz w:val="32"/>
          <w:szCs w:val="32"/>
        </w:rPr>
        <w:t>霉菌</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霉菌是自然界中常见的真菌，在自然界中广泛存在。霉菌污染可使产品腐败变质，破坏产品的色、香、味，降低其食用价值。霉菌超标的主要原因，可能是加工用原料受污染，或者是产品存储、运输条件控制不当导致流通环节抽取的样品被污染。</w:t>
      </w:r>
    </w:p>
    <w:p>
      <w:pPr>
        <w:spacing w:line="600" w:lineRule="exact"/>
        <w:ind w:firstLine="640" w:firstLineChars="200"/>
        <w:rPr>
          <w:rFonts w:hint="default" w:ascii="Times New Roman" w:hAnsi="Times New Roman" w:eastAsia="仿宋_GB2312" w:cs="Times New Roman"/>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7955"/>
    <w:rsid w:val="00004AF7"/>
    <w:rsid w:val="0001200F"/>
    <w:rsid w:val="00093A1F"/>
    <w:rsid w:val="00093CF5"/>
    <w:rsid w:val="000A6B95"/>
    <w:rsid w:val="000F3898"/>
    <w:rsid w:val="00115004"/>
    <w:rsid w:val="0012314B"/>
    <w:rsid w:val="00123E64"/>
    <w:rsid w:val="00127EED"/>
    <w:rsid w:val="0016663F"/>
    <w:rsid w:val="001902B4"/>
    <w:rsid w:val="001B66C7"/>
    <w:rsid w:val="003315E0"/>
    <w:rsid w:val="003337D7"/>
    <w:rsid w:val="00337EED"/>
    <w:rsid w:val="00345260"/>
    <w:rsid w:val="00352572"/>
    <w:rsid w:val="003D2E81"/>
    <w:rsid w:val="003F43A6"/>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B6508"/>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2770A"/>
    <w:rsid w:val="00C74245"/>
    <w:rsid w:val="00C904C0"/>
    <w:rsid w:val="00C93814"/>
    <w:rsid w:val="00CC2B2E"/>
    <w:rsid w:val="00D854CA"/>
    <w:rsid w:val="00DB42CD"/>
    <w:rsid w:val="00E95B17"/>
    <w:rsid w:val="00EB080C"/>
    <w:rsid w:val="00EB6150"/>
    <w:rsid w:val="00EC0E42"/>
    <w:rsid w:val="00ED73BA"/>
    <w:rsid w:val="00EE180D"/>
    <w:rsid w:val="00F26FF9"/>
    <w:rsid w:val="00F66EA7"/>
    <w:rsid w:val="00F6775F"/>
    <w:rsid w:val="00F71F33"/>
    <w:rsid w:val="00F77CAB"/>
    <w:rsid w:val="01BF015D"/>
    <w:rsid w:val="02317036"/>
    <w:rsid w:val="02A446D8"/>
    <w:rsid w:val="03CD7816"/>
    <w:rsid w:val="03E03A02"/>
    <w:rsid w:val="050A47E5"/>
    <w:rsid w:val="05150AE6"/>
    <w:rsid w:val="05356F50"/>
    <w:rsid w:val="05B075F0"/>
    <w:rsid w:val="0691681F"/>
    <w:rsid w:val="074B4166"/>
    <w:rsid w:val="07503655"/>
    <w:rsid w:val="08361A52"/>
    <w:rsid w:val="090D03C8"/>
    <w:rsid w:val="09613572"/>
    <w:rsid w:val="098168D4"/>
    <w:rsid w:val="09E0572E"/>
    <w:rsid w:val="0A4011CE"/>
    <w:rsid w:val="0B443F79"/>
    <w:rsid w:val="0B505CFE"/>
    <w:rsid w:val="0BD14C97"/>
    <w:rsid w:val="0C686E73"/>
    <w:rsid w:val="0CCE6341"/>
    <w:rsid w:val="0D2B60D6"/>
    <w:rsid w:val="0D4279C5"/>
    <w:rsid w:val="0D4E4FC5"/>
    <w:rsid w:val="0D852F3F"/>
    <w:rsid w:val="0E284B04"/>
    <w:rsid w:val="0EC12409"/>
    <w:rsid w:val="0F8E03D8"/>
    <w:rsid w:val="0FC01C62"/>
    <w:rsid w:val="107C1AA5"/>
    <w:rsid w:val="11F95E33"/>
    <w:rsid w:val="12563039"/>
    <w:rsid w:val="12675480"/>
    <w:rsid w:val="12937D4E"/>
    <w:rsid w:val="12F708C4"/>
    <w:rsid w:val="135073F9"/>
    <w:rsid w:val="14FB2159"/>
    <w:rsid w:val="153E37EC"/>
    <w:rsid w:val="155E31D5"/>
    <w:rsid w:val="15AB53B7"/>
    <w:rsid w:val="15CB7495"/>
    <w:rsid w:val="15F15749"/>
    <w:rsid w:val="15F30177"/>
    <w:rsid w:val="16004C16"/>
    <w:rsid w:val="164271B3"/>
    <w:rsid w:val="166923CF"/>
    <w:rsid w:val="16C74C86"/>
    <w:rsid w:val="16E15A77"/>
    <w:rsid w:val="175F7099"/>
    <w:rsid w:val="17687A4B"/>
    <w:rsid w:val="17BC2306"/>
    <w:rsid w:val="187D413F"/>
    <w:rsid w:val="18CE1A06"/>
    <w:rsid w:val="19D1085A"/>
    <w:rsid w:val="19DA6C0E"/>
    <w:rsid w:val="1A6251F7"/>
    <w:rsid w:val="1ACE2642"/>
    <w:rsid w:val="1BAC2C7B"/>
    <w:rsid w:val="1BAD4A7C"/>
    <w:rsid w:val="1BB02E55"/>
    <w:rsid w:val="1C1845BD"/>
    <w:rsid w:val="1CB27E9B"/>
    <w:rsid w:val="1DAD3FFF"/>
    <w:rsid w:val="1DAD7B3B"/>
    <w:rsid w:val="1DFF41B9"/>
    <w:rsid w:val="1F512493"/>
    <w:rsid w:val="20732975"/>
    <w:rsid w:val="207F2166"/>
    <w:rsid w:val="209E7837"/>
    <w:rsid w:val="20DD5D1B"/>
    <w:rsid w:val="21296D82"/>
    <w:rsid w:val="215B4492"/>
    <w:rsid w:val="21EF72E6"/>
    <w:rsid w:val="227B2998"/>
    <w:rsid w:val="22BF0461"/>
    <w:rsid w:val="22DF1FFB"/>
    <w:rsid w:val="239D0E6B"/>
    <w:rsid w:val="23B42F6F"/>
    <w:rsid w:val="24B03174"/>
    <w:rsid w:val="24B573DE"/>
    <w:rsid w:val="24CF34BC"/>
    <w:rsid w:val="25481A61"/>
    <w:rsid w:val="25915938"/>
    <w:rsid w:val="25A92365"/>
    <w:rsid w:val="260360CD"/>
    <w:rsid w:val="261F7110"/>
    <w:rsid w:val="26A0668D"/>
    <w:rsid w:val="26AB6C21"/>
    <w:rsid w:val="27332D86"/>
    <w:rsid w:val="27727CA4"/>
    <w:rsid w:val="27F74C72"/>
    <w:rsid w:val="28523597"/>
    <w:rsid w:val="28600ED5"/>
    <w:rsid w:val="28B659A6"/>
    <w:rsid w:val="28E51ADB"/>
    <w:rsid w:val="290E4770"/>
    <w:rsid w:val="29877500"/>
    <w:rsid w:val="2A066B4A"/>
    <w:rsid w:val="2A0F4184"/>
    <w:rsid w:val="2AB22B74"/>
    <w:rsid w:val="2AB43502"/>
    <w:rsid w:val="2C3F5D84"/>
    <w:rsid w:val="2CE64BFD"/>
    <w:rsid w:val="2D1F4EB4"/>
    <w:rsid w:val="2D7D65C0"/>
    <w:rsid w:val="2E485BC9"/>
    <w:rsid w:val="2E880189"/>
    <w:rsid w:val="2EE02088"/>
    <w:rsid w:val="2EEE4150"/>
    <w:rsid w:val="2F9200D3"/>
    <w:rsid w:val="306174F4"/>
    <w:rsid w:val="30C52F74"/>
    <w:rsid w:val="31390AFB"/>
    <w:rsid w:val="31727237"/>
    <w:rsid w:val="31B04CB9"/>
    <w:rsid w:val="31E4442C"/>
    <w:rsid w:val="31F75EEE"/>
    <w:rsid w:val="320944EF"/>
    <w:rsid w:val="32671426"/>
    <w:rsid w:val="32B12BD0"/>
    <w:rsid w:val="3301198A"/>
    <w:rsid w:val="35962F57"/>
    <w:rsid w:val="36731FE9"/>
    <w:rsid w:val="36970865"/>
    <w:rsid w:val="36DC7414"/>
    <w:rsid w:val="37246F64"/>
    <w:rsid w:val="372F7CA3"/>
    <w:rsid w:val="37975EBC"/>
    <w:rsid w:val="37980617"/>
    <w:rsid w:val="37CC5AA4"/>
    <w:rsid w:val="37D8062F"/>
    <w:rsid w:val="37F96A05"/>
    <w:rsid w:val="383060A2"/>
    <w:rsid w:val="38353C2B"/>
    <w:rsid w:val="38642EE5"/>
    <w:rsid w:val="39666407"/>
    <w:rsid w:val="396B6022"/>
    <w:rsid w:val="397630B0"/>
    <w:rsid w:val="39AF2A0A"/>
    <w:rsid w:val="3A4867CA"/>
    <w:rsid w:val="3AA9213C"/>
    <w:rsid w:val="3B6949B8"/>
    <w:rsid w:val="3B9E56EE"/>
    <w:rsid w:val="3B9F10A9"/>
    <w:rsid w:val="3BDA441F"/>
    <w:rsid w:val="3C336B2B"/>
    <w:rsid w:val="3C87360C"/>
    <w:rsid w:val="3C9624DD"/>
    <w:rsid w:val="3CB50E22"/>
    <w:rsid w:val="3CCD1900"/>
    <w:rsid w:val="3D1B4412"/>
    <w:rsid w:val="3D625FAB"/>
    <w:rsid w:val="3D6963CE"/>
    <w:rsid w:val="3D8F3232"/>
    <w:rsid w:val="3E3A3BD1"/>
    <w:rsid w:val="3E793D02"/>
    <w:rsid w:val="3E974FD9"/>
    <w:rsid w:val="3EDA71BD"/>
    <w:rsid w:val="3F944EF2"/>
    <w:rsid w:val="40787187"/>
    <w:rsid w:val="40AC1C6B"/>
    <w:rsid w:val="40B86FDC"/>
    <w:rsid w:val="418F562A"/>
    <w:rsid w:val="42400E64"/>
    <w:rsid w:val="4246631A"/>
    <w:rsid w:val="424F41F3"/>
    <w:rsid w:val="425665EF"/>
    <w:rsid w:val="426A0D65"/>
    <w:rsid w:val="440520A2"/>
    <w:rsid w:val="442336B4"/>
    <w:rsid w:val="442A0898"/>
    <w:rsid w:val="445D67A1"/>
    <w:rsid w:val="44A24550"/>
    <w:rsid w:val="44F63D12"/>
    <w:rsid w:val="452A1919"/>
    <w:rsid w:val="45B97969"/>
    <w:rsid w:val="46E541D5"/>
    <w:rsid w:val="47492C28"/>
    <w:rsid w:val="47685F32"/>
    <w:rsid w:val="47C5755B"/>
    <w:rsid w:val="48220383"/>
    <w:rsid w:val="48DA31FD"/>
    <w:rsid w:val="494214A7"/>
    <w:rsid w:val="4A287831"/>
    <w:rsid w:val="4B5049B4"/>
    <w:rsid w:val="4B8C27BB"/>
    <w:rsid w:val="4BC137FA"/>
    <w:rsid w:val="4C297156"/>
    <w:rsid w:val="4C967FAF"/>
    <w:rsid w:val="4CCB074B"/>
    <w:rsid w:val="4D8A2EE5"/>
    <w:rsid w:val="4D9B4661"/>
    <w:rsid w:val="4E016410"/>
    <w:rsid w:val="4E0B1BC2"/>
    <w:rsid w:val="4E8C7012"/>
    <w:rsid w:val="4EED2BC8"/>
    <w:rsid w:val="4F2E2311"/>
    <w:rsid w:val="4F932387"/>
    <w:rsid w:val="4FAB5F46"/>
    <w:rsid w:val="4FD51D87"/>
    <w:rsid w:val="50163F73"/>
    <w:rsid w:val="503C6412"/>
    <w:rsid w:val="50C17233"/>
    <w:rsid w:val="515F5F80"/>
    <w:rsid w:val="51896A13"/>
    <w:rsid w:val="52190CA4"/>
    <w:rsid w:val="5240187B"/>
    <w:rsid w:val="52941F38"/>
    <w:rsid w:val="53B14415"/>
    <w:rsid w:val="5473169E"/>
    <w:rsid w:val="55113F42"/>
    <w:rsid w:val="554D75AB"/>
    <w:rsid w:val="55595E08"/>
    <w:rsid w:val="55BE0029"/>
    <w:rsid w:val="566F178F"/>
    <w:rsid w:val="58C52A1E"/>
    <w:rsid w:val="591702CA"/>
    <w:rsid w:val="59203A01"/>
    <w:rsid w:val="5A007D61"/>
    <w:rsid w:val="5AF17BBB"/>
    <w:rsid w:val="5B515B81"/>
    <w:rsid w:val="5B7936AC"/>
    <w:rsid w:val="5B8B3D37"/>
    <w:rsid w:val="5B9C406B"/>
    <w:rsid w:val="5BDC6E44"/>
    <w:rsid w:val="5C6258A4"/>
    <w:rsid w:val="5C9F00AC"/>
    <w:rsid w:val="5E5477D1"/>
    <w:rsid w:val="5E82604C"/>
    <w:rsid w:val="5EB3567B"/>
    <w:rsid w:val="5FAC4190"/>
    <w:rsid w:val="5FB4017C"/>
    <w:rsid w:val="60A816BA"/>
    <w:rsid w:val="62106968"/>
    <w:rsid w:val="62733EE5"/>
    <w:rsid w:val="62A23EF9"/>
    <w:rsid w:val="62E64A8D"/>
    <w:rsid w:val="63E51096"/>
    <w:rsid w:val="645F7C77"/>
    <w:rsid w:val="64612BCC"/>
    <w:rsid w:val="647462D8"/>
    <w:rsid w:val="65A15091"/>
    <w:rsid w:val="66524DFC"/>
    <w:rsid w:val="66B96EA8"/>
    <w:rsid w:val="66C539A3"/>
    <w:rsid w:val="66F73F16"/>
    <w:rsid w:val="67C1146A"/>
    <w:rsid w:val="67DF1954"/>
    <w:rsid w:val="67E22ABE"/>
    <w:rsid w:val="67F60269"/>
    <w:rsid w:val="681A5C55"/>
    <w:rsid w:val="686B67ED"/>
    <w:rsid w:val="68AD7102"/>
    <w:rsid w:val="68B5161B"/>
    <w:rsid w:val="68EE197D"/>
    <w:rsid w:val="69B01F3D"/>
    <w:rsid w:val="6A962F9A"/>
    <w:rsid w:val="6AE76F91"/>
    <w:rsid w:val="6B0A631F"/>
    <w:rsid w:val="6B2F57E8"/>
    <w:rsid w:val="6B530E0B"/>
    <w:rsid w:val="6BA37050"/>
    <w:rsid w:val="6C0F37D0"/>
    <w:rsid w:val="6C2A5933"/>
    <w:rsid w:val="6C532497"/>
    <w:rsid w:val="6C6A3D48"/>
    <w:rsid w:val="6CAE458A"/>
    <w:rsid w:val="6DFA31D5"/>
    <w:rsid w:val="6E6E6EA6"/>
    <w:rsid w:val="6E7403AD"/>
    <w:rsid w:val="6F703737"/>
    <w:rsid w:val="70433045"/>
    <w:rsid w:val="71236AF0"/>
    <w:rsid w:val="71A911C1"/>
    <w:rsid w:val="722F26B4"/>
    <w:rsid w:val="72734411"/>
    <w:rsid w:val="72C34330"/>
    <w:rsid w:val="72C44654"/>
    <w:rsid w:val="730B7BD7"/>
    <w:rsid w:val="731C59A6"/>
    <w:rsid w:val="73FD71C6"/>
    <w:rsid w:val="740B7597"/>
    <w:rsid w:val="74524185"/>
    <w:rsid w:val="75875DA7"/>
    <w:rsid w:val="75A57FA1"/>
    <w:rsid w:val="76077A0F"/>
    <w:rsid w:val="761E6838"/>
    <w:rsid w:val="76C43BAF"/>
    <w:rsid w:val="77450FC0"/>
    <w:rsid w:val="77E45E27"/>
    <w:rsid w:val="78516857"/>
    <w:rsid w:val="787917F5"/>
    <w:rsid w:val="78F3068C"/>
    <w:rsid w:val="78FC1BBE"/>
    <w:rsid w:val="79425C88"/>
    <w:rsid w:val="79A7627D"/>
    <w:rsid w:val="79C85C16"/>
    <w:rsid w:val="79E41CD7"/>
    <w:rsid w:val="79FB5304"/>
    <w:rsid w:val="7A27777B"/>
    <w:rsid w:val="7B5D2F26"/>
    <w:rsid w:val="7B7721FC"/>
    <w:rsid w:val="7C833972"/>
    <w:rsid w:val="7CB160E7"/>
    <w:rsid w:val="7DCF0C64"/>
    <w:rsid w:val="7E4A517A"/>
    <w:rsid w:val="7EA302B2"/>
    <w:rsid w:val="7F0B38FE"/>
    <w:rsid w:val="7F4D5AB1"/>
    <w:rsid w:val="7FAD48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link w:val="22"/>
    <w:semiHidden/>
    <w:unhideWhenUsed/>
    <w:qFormat/>
    <w:uiPriority w:val="99"/>
    <w:pPr>
      <w:spacing w:after="120"/>
    </w:pPr>
  </w:style>
  <w:style w:type="paragraph" w:styleId="3">
    <w:name w:val="Balloon Text"/>
    <w:basedOn w:val="1"/>
    <w:link w:val="21"/>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23"/>
    <w:qFormat/>
    <w:uiPriority w:val="0"/>
    <w:pPr>
      <w:ind w:firstLine="420" w:firstLineChars="100"/>
    </w:pPr>
    <w:rPr>
      <w:rFonts w:ascii="Times New Roman" w:hAnsi="Times New Roman" w:eastAsia="宋体" w:cs="Times New Roman"/>
      <w:szCs w:val="24"/>
    </w:rPr>
  </w:style>
  <w:style w:type="character" w:styleId="11">
    <w:name w:val="Strong"/>
    <w:basedOn w:val="10"/>
    <w:qFormat/>
    <w:uiPriority w:val="22"/>
    <w:rPr>
      <w:b/>
      <w:bCs/>
    </w:rPr>
  </w:style>
  <w:style w:type="character" w:styleId="12">
    <w:name w:val="FollowedHyperlink"/>
    <w:basedOn w:val="10"/>
    <w:unhideWhenUsed/>
    <w:qFormat/>
    <w:uiPriority w:val="99"/>
    <w:rPr>
      <w:color w:val="000099"/>
      <w:sz w:val="18"/>
      <w:szCs w:val="18"/>
      <w:u w:val="single"/>
    </w:rPr>
  </w:style>
  <w:style w:type="character" w:styleId="13">
    <w:name w:val="Emphasis"/>
    <w:qFormat/>
    <w:uiPriority w:val="20"/>
    <w:rPr>
      <w:i/>
      <w:iCs/>
    </w:rPr>
  </w:style>
  <w:style w:type="character" w:styleId="14">
    <w:name w:val="Hyperlink"/>
    <w:basedOn w:val="10"/>
    <w:unhideWhenUsed/>
    <w:qFormat/>
    <w:uiPriority w:val="99"/>
    <w:rPr>
      <w:color w:val="000099"/>
      <w:sz w:val="18"/>
      <w:szCs w:val="18"/>
      <w:u w:val="single"/>
    </w:rPr>
  </w:style>
  <w:style w:type="character" w:customStyle="1" w:styleId="15">
    <w:name w:val="页眉 Char"/>
    <w:basedOn w:val="10"/>
    <w:link w:val="5"/>
    <w:semiHidden/>
    <w:qFormat/>
    <w:uiPriority w:val="99"/>
    <w:rPr>
      <w:sz w:val="18"/>
      <w:szCs w:val="18"/>
    </w:rPr>
  </w:style>
  <w:style w:type="character" w:customStyle="1" w:styleId="16">
    <w:name w:val="页脚 Char"/>
    <w:basedOn w:val="10"/>
    <w:link w:val="4"/>
    <w:semiHidden/>
    <w:qFormat/>
    <w:uiPriority w:val="99"/>
    <w:rPr>
      <w:sz w:val="18"/>
      <w:szCs w:val="18"/>
    </w:rPr>
  </w:style>
  <w:style w:type="character" w:customStyle="1" w:styleId="17">
    <w:name w:val="apple-converted-space"/>
    <w:basedOn w:val="10"/>
    <w:qFormat/>
    <w:uiPriority w:val="0"/>
  </w:style>
  <w:style w:type="paragraph" w:customStyle="1" w:styleId="1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List Paragraph"/>
    <w:basedOn w:val="1"/>
    <w:unhideWhenUsed/>
    <w:qFormat/>
    <w:uiPriority w:val="99"/>
    <w:pPr>
      <w:ind w:firstLine="420" w:firstLineChars="200"/>
    </w:pPr>
  </w:style>
  <w:style w:type="character" w:customStyle="1" w:styleId="20">
    <w:name w:val="description"/>
    <w:basedOn w:val="10"/>
    <w:qFormat/>
    <w:uiPriority w:val="0"/>
  </w:style>
  <w:style w:type="character" w:customStyle="1" w:styleId="21">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22">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23">
    <w:name w:val="正文首行缩进 Char"/>
    <w:basedOn w:val="22"/>
    <w:link w:val="8"/>
    <w:qFormat/>
    <w:uiPriority w:val="0"/>
    <w:rPr>
      <w:rFonts w:asciiTheme="minorHAnsi" w:hAnsiTheme="minorHAnsi" w:eastAsiaTheme="minorEastAsia" w:cstheme="minorBidi"/>
      <w:kern w:val="2"/>
      <w:sz w:val="21"/>
      <w:szCs w:val="24"/>
    </w:rPr>
  </w:style>
  <w:style w:type="character" w:customStyle="1" w:styleId="24">
    <w:name w:val="不明显强调1"/>
    <w:basedOn w:val="10"/>
    <w:qFormat/>
    <w:uiPriority w:val="19"/>
    <w:rPr>
      <w:i/>
      <w:iCs/>
      <w:color w:val="7E7E7E" w:themeColor="text1" w:themeTint="80"/>
    </w:rPr>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7">
    <w:name w:val="不明显强调2"/>
    <w:basedOn w:val="10"/>
    <w:qFormat/>
    <w:uiPriority w:val="19"/>
    <w:rPr>
      <w:i/>
      <w:iCs/>
      <w:color w:val="7E7E7E" w:themeColor="text1" w:themeTint="80"/>
    </w:rPr>
  </w:style>
  <w:style w:type="character" w:customStyle="1" w:styleId="28">
    <w:name w:val="不明显强调3"/>
    <w:basedOn w:val="10"/>
    <w:qFormat/>
    <w:uiPriority w:val="19"/>
    <w:rPr>
      <w:i/>
      <w:iCs/>
      <w:color w:val="7E7E7E" w:themeColor="text1" w:themeTint="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321</Words>
  <Characters>1835</Characters>
  <Lines>15</Lines>
  <Paragraphs>4</Paragraphs>
  <TotalTime>8</TotalTime>
  <ScaleCrop>false</ScaleCrop>
  <LinksUpToDate>false</LinksUpToDate>
  <CharactersWithSpaces>2152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JSZJ</cp:lastModifiedBy>
  <cp:lastPrinted>2019-01-28T02:50:00Z</cp:lastPrinted>
  <dcterms:modified xsi:type="dcterms:W3CDTF">2021-01-12T02:42:01Z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RubyTemplateID" linkTarget="0">
    <vt:lpwstr>6</vt:lpwstr>
  </property>
</Properties>
</file>